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C4" w:rsidRDefault="006207C4" w:rsidP="006207C4">
      <w:pPr>
        <w:snapToGrid w:val="0"/>
        <w:spacing w:line="586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6207C4" w:rsidRDefault="006207C4" w:rsidP="006207C4">
      <w:pPr>
        <w:snapToGrid w:val="0"/>
        <w:spacing w:line="586" w:lineRule="exact"/>
        <w:jc w:val="center"/>
        <w:rPr>
          <w:rFonts w:eastAsia="华文中宋"/>
          <w:b/>
          <w:sz w:val="36"/>
          <w:szCs w:val="36"/>
        </w:rPr>
      </w:pPr>
    </w:p>
    <w:p w:rsidR="006207C4" w:rsidRPr="008C0CC2" w:rsidRDefault="006207C4" w:rsidP="006207C4">
      <w:pPr>
        <w:snapToGrid w:val="0"/>
        <w:spacing w:line="586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8C0CC2">
        <w:rPr>
          <w:rFonts w:ascii="方正小标宋简体" w:eastAsia="方正小标宋简体" w:hint="eastAsia"/>
          <w:sz w:val="44"/>
          <w:szCs w:val="44"/>
        </w:rPr>
        <w:t>自评报告提纲</w:t>
      </w:r>
    </w:p>
    <w:p w:rsidR="006207C4" w:rsidRDefault="006207C4" w:rsidP="006207C4">
      <w:pPr>
        <w:spacing w:line="586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6207C4" w:rsidRPr="00E6229B" w:rsidRDefault="006207C4" w:rsidP="006207C4">
      <w:pPr>
        <w:spacing w:line="586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E6229B">
        <w:rPr>
          <w:rFonts w:ascii="仿宋_GB2312" w:eastAsia="仿宋_GB2312" w:hAnsi="仿宋" w:hint="eastAsia"/>
          <w:sz w:val="32"/>
          <w:szCs w:val="32"/>
        </w:rPr>
        <w:t>一、企业基本情况。</w:t>
      </w:r>
    </w:p>
    <w:p w:rsidR="006207C4" w:rsidRPr="00E6229B" w:rsidRDefault="006207C4" w:rsidP="006207C4">
      <w:pPr>
        <w:spacing w:line="586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E6229B">
        <w:rPr>
          <w:rFonts w:ascii="仿宋_GB2312" w:eastAsia="仿宋_GB2312" w:hAnsi="仿宋" w:hint="eastAsia"/>
          <w:sz w:val="32"/>
          <w:szCs w:val="32"/>
        </w:rPr>
        <w:t>二、企业环境、设施等硬件配备情况（即企业在厂区环境整洁化、设施设备标准化、排放处理无害化等方面建设情况）。</w:t>
      </w:r>
    </w:p>
    <w:p w:rsidR="006207C4" w:rsidRPr="00E6229B" w:rsidRDefault="006207C4" w:rsidP="006207C4">
      <w:pPr>
        <w:spacing w:line="586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E6229B">
        <w:rPr>
          <w:rFonts w:ascii="仿宋_GB2312" w:eastAsia="仿宋_GB2312" w:hAnsi="仿宋" w:hint="eastAsia"/>
          <w:sz w:val="32"/>
          <w:szCs w:val="32"/>
        </w:rPr>
        <w:t>三、企业质量安全管理控制等制度建立实施情况（即企业在质量管理制度化、生产经营规范化、检测检验科学化等方面建设情况）。</w:t>
      </w:r>
    </w:p>
    <w:p w:rsidR="006207C4" w:rsidRPr="00E6229B" w:rsidRDefault="006207C4" w:rsidP="006207C4">
      <w:pPr>
        <w:spacing w:line="586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E6229B">
        <w:rPr>
          <w:rFonts w:ascii="仿宋_GB2312" w:eastAsia="仿宋_GB2312" w:hAnsi="仿宋" w:hint="eastAsia"/>
          <w:sz w:val="32"/>
          <w:szCs w:val="32"/>
        </w:rPr>
        <w:t>四、存在问题及整改情况。</w:t>
      </w:r>
    </w:p>
    <w:p w:rsidR="006207C4" w:rsidRPr="00E6229B" w:rsidRDefault="006207C4" w:rsidP="006207C4">
      <w:pPr>
        <w:spacing w:line="586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E6229B">
        <w:rPr>
          <w:rFonts w:ascii="仿宋_GB2312" w:eastAsia="仿宋_GB2312" w:hAnsi="仿宋" w:hint="eastAsia"/>
          <w:sz w:val="32"/>
          <w:szCs w:val="32"/>
        </w:rPr>
        <w:t>五、自评结果。</w:t>
      </w:r>
    </w:p>
    <w:p w:rsidR="007211DF" w:rsidRDefault="006207C4">
      <w:bookmarkStart w:id="0" w:name="_GoBack"/>
      <w:bookmarkEnd w:id="0"/>
    </w:p>
    <w:sectPr w:rsidR="007211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C4"/>
    <w:rsid w:val="005C1B9E"/>
    <w:rsid w:val="006207C4"/>
    <w:rsid w:val="0078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0D5C6-79D7-4485-BBA5-AFD0DA66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7C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马丽娜</dc:creator>
  <cp:keywords/>
  <dc:description/>
  <cp:lastModifiedBy>马丽娜</cp:lastModifiedBy>
  <cp:revision>1</cp:revision>
  <dcterms:created xsi:type="dcterms:W3CDTF">2021-12-29T09:13:00Z</dcterms:created>
  <dcterms:modified xsi:type="dcterms:W3CDTF">2021-12-29T09:13:00Z</dcterms:modified>
</cp:coreProperties>
</file>