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D4" w:rsidRPr="0016611A" w:rsidRDefault="006F11D4" w:rsidP="006F11D4">
      <w:pPr>
        <w:spacing w:line="590" w:lineRule="exact"/>
        <w:rPr>
          <w:rFonts w:ascii="黑体" w:eastAsia="黑体" w:hAnsi="黑体" w:cs="仿宋_GB2312"/>
          <w:bCs/>
          <w:sz w:val="32"/>
          <w:szCs w:val="32"/>
        </w:rPr>
      </w:pPr>
      <w:r w:rsidRPr="0016611A">
        <w:rPr>
          <w:rFonts w:ascii="黑体" w:eastAsia="黑体" w:hAnsi="黑体" w:cs="仿宋_GB2312" w:hint="eastAsia"/>
          <w:bCs/>
          <w:sz w:val="32"/>
          <w:szCs w:val="32"/>
        </w:rPr>
        <w:t>附件1</w:t>
      </w:r>
    </w:p>
    <w:p w:rsidR="006F11D4" w:rsidRPr="00297897" w:rsidRDefault="006F11D4" w:rsidP="006F11D4">
      <w:pPr>
        <w:spacing w:beforeLines="100" w:before="240" w:afterLines="50" w:after="120" w:line="590" w:lineRule="exact"/>
        <w:jc w:val="center"/>
        <w:rPr>
          <w:rFonts w:ascii="方正小标宋简体" w:eastAsia="方正小标宋简体" w:hAnsi="宋体" w:cs="方正小标宋简体" w:hint="eastAsia"/>
          <w:sz w:val="44"/>
          <w:szCs w:val="44"/>
        </w:rPr>
      </w:pPr>
      <w:r w:rsidRPr="00297897">
        <w:rPr>
          <w:rFonts w:ascii="方正小标宋简体" w:eastAsia="方正小标宋简体" w:hAnsi="宋体" w:cs="方正小标宋简体" w:hint="eastAsia"/>
          <w:sz w:val="44"/>
          <w:szCs w:val="44"/>
        </w:rPr>
        <w:t>山西省农村人居环境整治分类县名单</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29"/>
        <w:gridCol w:w="2714"/>
        <w:gridCol w:w="1970"/>
      </w:tblGrid>
      <w:tr w:rsidR="006F11D4" w:rsidRPr="0016611A" w:rsidTr="00F5006C">
        <w:trPr>
          <w:trHeight w:val="623"/>
          <w:jc w:val="center"/>
        </w:trPr>
        <w:tc>
          <w:tcPr>
            <w:tcW w:w="985" w:type="dxa"/>
            <w:vAlign w:val="center"/>
          </w:tcPr>
          <w:p w:rsidR="006F11D4" w:rsidRPr="00A81A1A" w:rsidRDefault="006F11D4" w:rsidP="00F5006C">
            <w:pPr>
              <w:spacing w:line="280" w:lineRule="exact"/>
              <w:jc w:val="center"/>
              <w:rPr>
                <w:rFonts w:ascii="宋体" w:hAnsi="宋体"/>
                <w:b/>
                <w:bCs/>
                <w:sz w:val="22"/>
                <w:szCs w:val="22"/>
              </w:rPr>
            </w:pPr>
            <w:r w:rsidRPr="00A81A1A">
              <w:rPr>
                <w:rFonts w:ascii="宋体" w:hAnsi="宋体" w:hint="eastAsia"/>
                <w:b/>
                <w:bCs/>
                <w:sz w:val="22"/>
                <w:szCs w:val="22"/>
              </w:rPr>
              <w:t>市</w:t>
            </w:r>
          </w:p>
        </w:tc>
        <w:tc>
          <w:tcPr>
            <w:tcW w:w="3229" w:type="dxa"/>
            <w:vAlign w:val="center"/>
          </w:tcPr>
          <w:p w:rsidR="006F11D4" w:rsidRPr="00A81A1A" w:rsidRDefault="006F11D4" w:rsidP="00F5006C">
            <w:pPr>
              <w:spacing w:line="280" w:lineRule="exact"/>
              <w:jc w:val="center"/>
              <w:rPr>
                <w:rFonts w:ascii="宋体" w:hAnsi="宋体"/>
                <w:b/>
                <w:bCs/>
                <w:sz w:val="22"/>
                <w:szCs w:val="22"/>
              </w:rPr>
            </w:pPr>
            <w:r w:rsidRPr="00A81A1A">
              <w:rPr>
                <w:rFonts w:ascii="宋体" w:hAnsi="宋体" w:hint="eastAsia"/>
                <w:b/>
                <w:bCs/>
                <w:sz w:val="22"/>
                <w:szCs w:val="22"/>
              </w:rPr>
              <w:t>设区市的区和县级市</w:t>
            </w:r>
          </w:p>
        </w:tc>
        <w:tc>
          <w:tcPr>
            <w:tcW w:w="2714" w:type="dxa"/>
            <w:vAlign w:val="center"/>
          </w:tcPr>
          <w:p w:rsidR="006F11D4" w:rsidRPr="00A81A1A" w:rsidRDefault="006F11D4" w:rsidP="00F5006C">
            <w:pPr>
              <w:spacing w:line="280" w:lineRule="exact"/>
              <w:jc w:val="center"/>
              <w:rPr>
                <w:rFonts w:ascii="宋体" w:hAnsi="宋体"/>
                <w:b/>
                <w:bCs/>
                <w:sz w:val="22"/>
                <w:szCs w:val="22"/>
              </w:rPr>
            </w:pPr>
            <w:r w:rsidRPr="00A81A1A">
              <w:rPr>
                <w:rFonts w:ascii="宋体" w:hAnsi="宋体" w:hint="eastAsia"/>
                <w:b/>
                <w:bCs/>
                <w:sz w:val="22"/>
                <w:szCs w:val="22"/>
              </w:rPr>
              <w:t>一般县</w:t>
            </w:r>
          </w:p>
        </w:tc>
        <w:tc>
          <w:tcPr>
            <w:tcW w:w="1970" w:type="dxa"/>
            <w:vAlign w:val="center"/>
          </w:tcPr>
          <w:p w:rsidR="006F11D4" w:rsidRPr="00A81A1A" w:rsidRDefault="006F11D4" w:rsidP="00F5006C">
            <w:pPr>
              <w:spacing w:line="280" w:lineRule="exact"/>
              <w:jc w:val="center"/>
              <w:rPr>
                <w:rFonts w:ascii="宋体" w:hAnsi="宋体"/>
                <w:b/>
                <w:bCs/>
                <w:sz w:val="22"/>
                <w:szCs w:val="22"/>
              </w:rPr>
            </w:pPr>
            <w:r w:rsidRPr="00A81A1A">
              <w:rPr>
                <w:rFonts w:ascii="宋体" w:hAnsi="宋体" w:hint="eastAsia"/>
                <w:b/>
                <w:bCs/>
                <w:sz w:val="22"/>
                <w:szCs w:val="22"/>
              </w:rPr>
              <w:t>贫困县</w:t>
            </w:r>
          </w:p>
        </w:tc>
      </w:tr>
      <w:tr w:rsidR="006F11D4" w:rsidRPr="0016611A" w:rsidTr="00F5006C">
        <w:trPr>
          <w:trHeight w:val="985"/>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太原</w:t>
            </w:r>
          </w:p>
        </w:tc>
        <w:tc>
          <w:tcPr>
            <w:tcW w:w="3229" w:type="dxa"/>
            <w:vAlign w:val="center"/>
          </w:tcPr>
          <w:p w:rsidR="006F11D4" w:rsidRDefault="006F11D4" w:rsidP="00F5006C">
            <w:pPr>
              <w:spacing w:line="280" w:lineRule="exact"/>
              <w:rPr>
                <w:rFonts w:ascii="宋体" w:hAnsi="宋体" w:cs="仿宋_GB2312" w:hint="eastAsia"/>
                <w:sz w:val="22"/>
                <w:szCs w:val="22"/>
              </w:rPr>
            </w:pPr>
            <w:r w:rsidRPr="0016611A">
              <w:rPr>
                <w:rFonts w:ascii="宋体" w:hAnsi="宋体" w:cs="仿宋_GB2312" w:hint="eastAsia"/>
                <w:sz w:val="22"/>
                <w:szCs w:val="22"/>
              </w:rPr>
              <w:t>小店区</w:t>
            </w:r>
            <w:r>
              <w:rPr>
                <w:rFonts w:ascii="宋体" w:hAnsi="宋体" w:cs="仿宋_GB2312" w:hint="eastAsia"/>
                <w:sz w:val="22"/>
                <w:szCs w:val="22"/>
              </w:rPr>
              <w:t xml:space="preserve">  </w:t>
            </w:r>
            <w:r w:rsidRPr="0016611A">
              <w:rPr>
                <w:rFonts w:ascii="宋体" w:hAnsi="宋体" w:cs="仿宋_GB2312" w:hint="eastAsia"/>
                <w:sz w:val="22"/>
                <w:szCs w:val="22"/>
              </w:rPr>
              <w:t>迎泽区</w:t>
            </w:r>
            <w:r>
              <w:rPr>
                <w:rFonts w:ascii="宋体" w:hAnsi="宋体" w:cs="仿宋_GB2312" w:hint="eastAsia"/>
                <w:sz w:val="22"/>
                <w:szCs w:val="22"/>
              </w:rPr>
              <w:t xml:space="preserve">  </w:t>
            </w:r>
            <w:r w:rsidRPr="0016611A">
              <w:rPr>
                <w:rFonts w:ascii="宋体" w:hAnsi="宋体" w:cs="仿宋_GB2312" w:hint="eastAsia"/>
                <w:sz w:val="22"/>
                <w:szCs w:val="22"/>
              </w:rPr>
              <w:t>杏花岭区</w:t>
            </w:r>
          </w:p>
          <w:p w:rsidR="006F11D4" w:rsidRPr="0016611A" w:rsidRDefault="006F11D4" w:rsidP="00F5006C">
            <w:pPr>
              <w:spacing w:line="280" w:lineRule="exact"/>
              <w:ind w:left="13" w:hangingChars="6" w:hanging="13"/>
              <w:rPr>
                <w:rFonts w:ascii="宋体" w:hAnsi="宋体" w:cs="仿宋_GB2312"/>
                <w:sz w:val="22"/>
                <w:szCs w:val="22"/>
              </w:rPr>
            </w:pPr>
            <w:r w:rsidRPr="0016611A">
              <w:rPr>
                <w:rFonts w:ascii="宋体" w:hAnsi="宋体" w:cs="仿宋_GB2312" w:hint="eastAsia"/>
                <w:sz w:val="22"/>
                <w:szCs w:val="22"/>
              </w:rPr>
              <w:t xml:space="preserve">万柏林区 </w:t>
            </w:r>
            <w:r>
              <w:rPr>
                <w:rFonts w:ascii="宋体" w:hAnsi="宋体" w:cs="仿宋_GB2312" w:hint="eastAsia"/>
                <w:sz w:val="22"/>
                <w:szCs w:val="22"/>
              </w:rPr>
              <w:t xml:space="preserve">  </w:t>
            </w:r>
            <w:r w:rsidRPr="0016611A">
              <w:rPr>
                <w:rFonts w:ascii="宋体" w:hAnsi="宋体" w:cs="仿宋_GB2312" w:hint="eastAsia"/>
                <w:sz w:val="22"/>
                <w:szCs w:val="22"/>
              </w:rPr>
              <w:t>尖草坪区  古交市 晋源区</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清徐县  阳曲县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娄烦县</w:t>
            </w:r>
          </w:p>
        </w:tc>
      </w:tr>
      <w:tr w:rsidR="006F11D4" w:rsidRPr="0016611A" w:rsidTr="00F5006C">
        <w:trPr>
          <w:trHeight w:val="985"/>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大同</w:t>
            </w:r>
          </w:p>
        </w:tc>
        <w:tc>
          <w:tcPr>
            <w:tcW w:w="3229"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新荣区</w:t>
            </w:r>
            <w:r>
              <w:rPr>
                <w:rFonts w:ascii="宋体" w:hAnsi="宋体" w:cs="仿宋_GB2312" w:hint="eastAsia"/>
                <w:sz w:val="22"/>
                <w:szCs w:val="22"/>
              </w:rPr>
              <w:t xml:space="preserve">  </w:t>
            </w:r>
            <w:r w:rsidRPr="0016611A">
              <w:rPr>
                <w:rFonts w:ascii="宋体" w:hAnsi="宋体" w:cs="仿宋_GB2312" w:hint="eastAsia"/>
                <w:sz w:val="22"/>
                <w:szCs w:val="22"/>
              </w:rPr>
              <w:t>云州区</w:t>
            </w:r>
            <w:r>
              <w:rPr>
                <w:rFonts w:ascii="宋体" w:hAnsi="宋体" w:cs="仿宋_GB2312" w:hint="eastAsia"/>
                <w:sz w:val="22"/>
                <w:szCs w:val="22"/>
              </w:rPr>
              <w:t xml:space="preserve">  </w:t>
            </w:r>
            <w:r w:rsidRPr="0016611A">
              <w:rPr>
                <w:rFonts w:ascii="宋体" w:hAnsi="宋体" w:cs="仿宋_GB2312" w:hint="eastAsia"/>
                <w:sz w:val="22"/>
                <w:szCs w:val="22"/>
              </w:rPr>
              <w:t>云岗区</w:t>
            </w:r>
          </w:p>
          <w:p w:rsidR="006F11D4" w:rsidRPr="0016611A" w:rsidRDefault="006F11D4" w:rsidP="00F5006C">
            <w:pPr>
              <w:spacing w:line="280" w:lineRule="exact"/>
              <w:ind w:firstLineChars="139" w:firstLine="306"/>
              <w:rPr>
                <w:rFonts w:ascii="宋体" w:hAnsi="宋体" w:cs="仿宋_GB2312"/>
                <w:sz w:val="22"/>
                <w:szCs w:val="22"/>
              </w:rPr>
            </w:pPr>
            <w:r w:rsidRPr="0016611A">
              <w:rPr>
                <w:rFonts w:ascii="宋体" w:hAnsi="宋体" w:cs="仿宋_GB2312" w:hint="eastAsia"/>
                <w:sz w:val="22"/>
                <w:szCs w:val="22"/>
              </w:rPr>
              <w:t>平城区</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左云县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阳高县  天镇县</w:t>
            </w:r>
          </w:p>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广灵县  灵丘县</w:t>
            </w:r>
          </w:p>
          <w:p w:rsidR="006F11D4" w:rsidRPr="0016611A" w:rsidRDefault="006F11D4" w:rsidP="00F5006C">
            <w:pPr>
              <w:spacing w:line="280" w:lineRule="exact"/>
              <w:ind w:firstLineChars="46" w:firstLine="101"/>
              <w:rPr>
                <w:rFonts w:ascii="宋体" w:hAnsi="宋体" w:cs="仿宋_GB2312"/>
                <w:sz w:val="22"/>
                <w:szCs w:val="22"/>
              </w:rPr>
            </w:pPr>
            <w:r w:rsidRPr="0016611A">
              <w:rPr>
                <w:rFonts w:ascii="宋体" w:hAnsi="宋体" w:cs="仿宋_GB2312" w:hint="eastAsia"/>
                <w:sz w:val="22"/>
                <w:szCs w:val="22"/>
              </w:rPr>
              <w:t>浑源县</w:t>
            </w:r>
          </w:p>
        </w:tc>
      </w:tr>
      <w:tr w:rsidR="006F11D4" w:rsidRPr="0016611A" w:rsidTr="00F5006C">
        <w:trPr>
          <w:trHeight w:val="692"/>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朔州</w:t>
            </w:r>
          </w:p>
        </w:tc>
        <w:tc>
          <w:tcPr>
            <w:tcW w:w="3229"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朔城区</w:t>
            </w:r>
            <w:r>
              <w:rPr>
                <w:rFonts w:ascii="宋体" w:hAnsi="宋体" w:cs="仿宋_GB2312" w:hint="eastAsia"/>
                <w:sz w:val="22"/>
                <w:szCs w:val="22"/>
              </w:rPr>
              <w:t xml:space="preserve">  </w:t>
            </w:r>
            <w:r w:rsidRPr="0016611A">
              <w:rPr>
                <w:rFonts w:ascii="宋体" w:hAnsi="宋体" w:cs="仿宋_GB2312" w:hint="eastAsia"/>
                <w:sz w:val="22"/>
                <w:szCs w:val="22"/>
              </w:rPr>
              <w:t>平鲁区</w:t>
            </w:r>
            <w:r>
              <w:rPr>
                <w:rFonts w:ascii="宋体" w:hAnsi="宋体" w:cs="仿宋_GB2312" w:hint="eastAsia"/>
                <w:sz w:val="22"/>
                <w:szCs w:val="22"/>
              </w:rPr>
              <w:t xml:space="preserve">  </w:t>
            </w:r>
            <w:r w:rsidRPr="0016611A">
              <w:rPr>
                <w:rFonts w:ascii="宋体" w:hAnsi="宋体" w:cs="仿宋_GB2312" w:hint="eastAsia"/>
                <w:sz w:val="22"/>
                <w:szCs w:val="22"/>
              </w:rPr>
              <w:t>怀仁市</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山阴县</w:t>
            </w:r>
            <w:r>
              <w:rPr>
                <w:rFonts w:ascii="宋体" w:hAnsi="宋体" w:cs="仿宋_GB2312" w:hint="eastAsia"/>
                <w:sz w:val="22"/>
                <w:szCs w:val="22"/>
              </w:rPr>
              <w:t xml:space="preserve">  </w:t>
            </w:r>
            <w:r w:rsidRPr="0016611A">
              <w:rPr>
                <w:rFonts w:ascii="宋体" w:hAnsi="宋体" w:cs="仿宋_GB2312" w:hint="eastAsia"/>
                <w:sz w:val="22"/>
                <w:szCs w:val="22"/>
              </w:rPr>
              <w:t>右玉县  应  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p>
        </w:tc>
      </w:tr>
      <w:tr w:rsidR="006F11D4" w:rsidRPr="0016611A" w:rsidTr="00F5006C">
        <w:trPr>
          <w:trHeight w:val="1754"/>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忻州</w:t>
            </w:r>
          </w:p>
        </w:tc>
        <w:tc>
          <w:tcPr>
            <w:tcW w:w="3229"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忻府区</w:t>
            </w:r>
            <w:r>
              <w:rPr>
                <w:rFonts w:ascii="宋体" w:hAnsi="宋体" w:cs="仿宋_GB2312" w:hint="eastAsia"/>
                <w:sz w:val="22"/>
                <w:szCs w:val="22"/>
              </w:rPr>
              <w:t xml:space="preserve">  </w:t>
            </w:r>
            <w:r w:rsidRPr="0016611A">
              <w:rPr>
                <w:rFonts w:ascii="宋体" w:hAnsi="宋体" w:cs="仿宋_GB2312" w:hint="eastAsia"/>
                <w:sz w:val="22"/>
                <w:szCs w:val="22"/>
              </w:rPr>
              <w:t>原平市</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定襄县</w:t>
            </w:r>
          </w:p>
        </w:tc>
        <w:tc>
          <w:tcPr>
            <w:tcW w:w="1970"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岢岚县  繁峙县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静乐县  神池县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五寨县  五台县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河曲县  保德县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偏关县  代  县</w:t>
            </w:r>
          </w:p>
          <w:p w:rsidR="006F11D4" w:rsidRPr="0016611A" w:rsidRDefault="006F11D4" w:rsidP="00F5006C">
            <w:pPr>
              <w:spacing w:line="280" w:lineRule="exact"/>
              <w:ind w:firstLineChars="46" w:firstLine="101"/>
              <w:rPr>
                <w:rFonts w:ascii="宋体" w:hAnsi="宋体" w:cs="仿宋_GB2312"/>
                <w:sz w:val="22"/>
                <w:szCs w:val="22"/>
              </w:rPr>
            </w:pPr>
            <w:r w:rsidRPr="0016611A">
              <w:rPr>
                <w:rFonts w:ascii="宋体" w:hAnsi="宋体" w:cs="仿宋_GB2312" w:hint="eastAsia"/>
                <w:sz w:val="22"/>
                <w:szCs w:val="22"/>
              </w:rPr>
              <w:t>宁武县</w:t>
            </w:r>
          </w:p>
        </w:tc>
      </w:tr>
      <w:tr w:rsidR="006F11D4" w:rsidRPr="0016611A" w:rsidTr="00F5006C">
        <w:trPr>
          <w:trHeight w:val="1209"/>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吕梁</w:t>
            </w:r>
          </w:p>
        </w:tc>
        <w:tc>
          <w:tcPr>
            <w:tcW w:w="3229"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离石区</w:t>
            </w:r>
            <w:r>
              <w:rPr>
                <w:rFonts w:ascii="宋体" w:hAnsi="宋体" w:cs="仿宋_GB2312" w:hint="eastAsia"/>
                <w:sz w:val="22"/>
                <w:szCs w:val="22"/>
              </w:rPr>
              <w:t xml:space="preserve">  </w:t>
            </w:r>
            <w:r w:rsidRPr="0016611A">
              <w:rPr>
                <w:rFonts w:ascii="宋体" w:hAnsi="宋体" w:cs="仿宋_GB2312" w:hint="eastAsia"/>
                <w:sz w:val="22"/>
                <w:szCs w:val="22"/>
              </w:rPr>
              <w:t>孝义市</w:t>
            </w:r>
            <w:r>
              <w:rPr>
                <w:rFonts w:ascii="宋体" w:hAnsi="宋体" w:cs="仿宋_GB2312" w:hint="eastAsia"/>
                <w:sz w:val="22"/>
                <w:szCs w:val="22"/>
              </w:rPr>
              <w:t xml:space="preserve">  </w:t>
            </w:r>
            <w:r w:rsidRPr="0016611A">
              <w:rPr>
                <w:rFonts w:ascii="宋体" w:hAnsi="宋体" w:cs="仿宋_GB2312" w:hint="eastAsia"/>
                <w:sz w:val="22"/>
                <w:szCs w:val="22"/>
              </w:rPr>
              <w:t>汾阳市</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中阳县  柳林县  文水县</w:t>
            </w:r>
          </w:p>
        </w:tc>
        <w:tc>
          <w:tcPr>
            <w:tcW w:w="1970"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交口县  临  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石楼县  岚  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方山县  兴  县</w:t>
            </w:r>
          </w:p>
          <w:p w:rsidR="006F11D4" w:rsidRPr="0016611A" w:rsidRDefault="006F11D4" w:rsidP="00F5006C">
            <w:pPr>
              <w:spacing w:line="280" w:lineRule="exact"/>
              <w:ind w:firstLineChars="46" w:firstLine="101"/>
              <w:rPr>
                <w:rFonts w:ascii="宋体" w:hAnsi="宋体" w:cs="仿宋_GB2312"/>
                <w:sz w:val="22"/>
                <w:szCs w:val="22"/>
              </w:rPr>
            </w:pPr>
            <w:r w:rsidRPr="0016611A">
              <w:rPr>
                <w:rFonts w:ascii="宋体" w:hAnsi="宋体" w:cs="仿宋_GB2312" w:hint="eastAsia"/>
                <w:sz w:val="22"/>
                <w:szCs w:val="22"/>
              </w:rPr>
              <w:t>交城县</w:t>
            </w:r>
          </w:p>
        </w:tc>
      </w:tr>
      <w:tr w:rsidR="006F11D4" w:rsidRPr="0016611A" w:rsidTr="00F5006C">
        <w:trPr>
          <w:trHeight w:val="804"/>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晋中</w:t>
            </w:r>
          </w:p>
        </w:tc>
        <w:tc>
          <w:tcPr>
            <w:tcW w:w="3229" w:type="dxa"/>
            <w:vAlign w:val="center"/>
          </w:tcPr>
          <w:p w:rsidR="006F11D4" w:rsidRPr="0016611A" w:rsidRDefault="006F11D4" w:rsidP="00F5006C">
            <w:pPr>
              <w:tabs>
                <w:tab w:val="left" w:pos="1962"/>
              </w:tabs>
              <w:spacing w:line="280" w:lineRule="exact"/>
              <w:jc w:val="center"/>
              <w:rPr>
                <w:rFonts w:ascii="宋体" w:hAnsi="宋体" w:cs="仿宋_GB2312"/>
                <w:sz w:val="22"/>
                <w:szCs w:val="22"/>
              </w:rPr>
            </w:pPr>
            <w:r w:rsidRPr="0016611A">
              <w:rPr>
                <w:rFonts w:ascii="宋体" w:hAnsi="宋体" w:cs="仿宋_GB2312" w:hint="eastAsia"/>
                <w:sz w:val="22"/>
                <w:szCs w:val="22"/>
              </w:rPr>
              <w:t xml:space="preserve">榆次区  介休市 </w:t>
            </w:r>
            <w:r>
              <w:rPr>
                <w:rFonts w:ascii="宋体" w:hAnsi="宋体" w:cs="仿宋_GB2312" w:hint="eastAsia"/>
                <w:sz w:val="22"/>
                <w:szCs w:val="22"/>
              </w:rPr>
              <w:t xml:space="preserve"> </w:t>
            </w:r>
            <w:r w:rsidRPr="0016611A">
              <w:rPr>
                <w:rFonts w:ascii="宋体" w:hAnsi="宋体" w:cs="仿宋_GB2312" w:hint="eastAsia"/>
                <w:sz w:val="22"/>
                <w:szCs w:val="22"/>
              </w:rPr>
              <w:t>太谷区</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灵石县  昔阳县  祁  县</w:t>
            </w:r>
          </w:p>
          <w:p w:rsidR="006F11D4" w:rsidRPr="0016611A" w:rsidRDefault="006F11D4" w:rsidP="00F5006C">
            <w:pPr>
              <w:spacing w:line="280" w:lineRule="exact"/>
              <w:ind w:firstLineChars="11" w:firstLine="24"/>
              <w:rPr>
                <w:rFonts w:ascii="宋体" w:hAnsi="宋体" w:cs="仿宋_GB2312"/>
                <w:sz w:val="22"/>
                <w:szCs w:val="22"/>
              </w:rPr>
            </w:pPr>
            <w:r w:rsidRPr="0016611A">
              <w:rPr>
                <w:rFonts w:ascii="宋体" w:hAnsi="宋体" w:cs="仿宋_GB2312" w:hint="eastAsia"/>
                <w:sz w:val="22"/>
                <w:szCs w:val="22"/>
              </w:rPr>
              <w:t>平遥县  寿阳县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左权县  榆社县</w:t>
            </w:r>
          </w:p>
          <w:p w:rsidR="006F11D4" w:rsidRPr="0016611A" w:rsidRDefault="006F11D4" w:rsidP="00F5006C">
            <w:pPr>
              <w:spacing w:line="280" w:lineRule="exact"/>
              <w:ind w:firstLineChars="40" w:firstLine="88"/>
              <w:rPr>
                <w:rFonts w:ascii="宋体" w:hAnsi="宋体" w:cs="仿宋_GB2312"/>
                <w:sz w:val="22"/>
                <w:szCs w:val="22"/>
              </w:rPr>
            </w:pPr>
            <w:r w:rsidRPr="0016611A">
              <w:rPr>
                <w:rFonts w:ascii="宋体" w:hAnsi="宋体" w:cs="仿宋_GB2312" w:hint="eastAsia"/>
                <w:sz w:val="22"/>
                <w:szCs w:val="22"/>
              </w:rPr>
              <w:t>和顺县</w:t>
            </w:r>
          </w:p>
        </w:tc>
      </w:tr>
      <w:tr w:rsidR="006F11D4" w:rsidRPr="0016611A" w:rsidTr="00F5006C">
        <w:trPr>
          <w:trHeight w:val="580"/>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阳泉</w:t>
            </w:r>
          </w:p>
        </w:tc>
        <w:tc>
          <w:tcPr>
            <w:tcW w:w="3229"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城  区  矿  区  郊  区</w:t>
            </w:r>
          </w:p>
        </w:tc>
        <w:tc>
          <w:tcPr>
            <w:tcW w:w="2714"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盂  县  平定县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p>
        </w:tc>
      </w:tr>
      <w:tr w:rsidR="006F11D4" w:rsidRPr="0016611A" w:rsidTr="00F5006C">
        <w:trPr>
          <w:trHeight w:val="915"/>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长治</w:t>
            </w:r>
          </w:p>
        </w:tc>
        <w:tc>
          <w:tcPr>
            <w:tcW w:w="3229" w:type="dxa"/>
            <w:vAlign w:val="center"/>
          </w:tcPr>
          <w:p w:rsidR="006F11D4" w:rsidRDefault="006F11D4" w:rsidP="00F5006C">
            <w:pPr>
              <w:tabs>
                <w:tab w:val="left" w:pos="1782"/>
              </w:tabs>
              <w:spacing w:line="280" w:lineRule="exact"/>
              <w:jc w:val="center"/>
              <w:rPr>
                <w:rFonts w:ascii="宋体" w:hAnsi="宋体" w:cs="仿宋_GB2312" w:hint="eastAsia"/>
                <w:sz w:val="22"/>
                <w:szCs w:val="22"/>
              </w:rPr>
            </w:pPr>
            <w:r w:rsidRPr="0016611A">
              <w:rPr>
                <w:rFonts w:ascii="宋体" w:hAnsi="宋体" w:cs="仿宋_GB2312" w:hint="eastAsia"/>
                <w:sz w:val="22"/>
                <w:szCs w:val="22"/>
              </w:rPr>
              <w:t>潞州区  上党区</w:t>
            </w:r>
            <w:r>
              <w:rPr>
                <w:rFonts w:ascii="宋体" w:hAnsi="宋体" w:cs="仿宋_GB2312" w:hint="eastAsia"/>
                <w:sz w:val="22"/>
                <w:szCs w:val="22"/>
              </w:rPr>
              <w:t xml:space="preserve">  </w:t>
            </w:r>
            <w:r w:rsidRPr="0016611A">
              <w:rPr>
                <w:rFonts w:ascii="宋体" w:hAnsi="宋体" w:cs="仿宋_GB2312" w:hint="eastAsia"/>
                <w:sz w:val="22"/>
                <w:szCs w:val="22"/>
              </w:rPr>
              <w:t>潞城区</w:t>
            </w:r>
          </w:p>
          <w:p w:rsidR="006F11D4" w:rsidRPr="0016611A" w:rsidRDefault="006F11D4" w:rsidP="00F5006C">
            <w:pPr>
              <w:spacing w:line="280" w:lineRule="exact"/>
              <w:ind w:firstLineChars="139" w:firstLine="306"/>
              <w:rPr>
                <w:rFonts w:ascii="宋体" w:hAnsi="宋体" w:cs="仿宋_GB2312"/>
                <w:sz w:val="22"/>
                <w:szCs w:val="22"/>
              </w:rPr>
            </w:pPr>
            <w:r w:rsidRPr="0016611A">
              <w:rPr>
                <w:rFonts w:ascii="宋体" w:hAnsi="宋体" w:cs="仿宋_GB2312" w:hint="eastAsia"/>
                <w:sz w:val="22"/>
                <w:szCs w:val="22"/>
              </w:rPr>
              <w:t>屯留区</w:t>
            </w:r>
          </w:p>
        </w:tc>
        <w:tc>
          <w:tcPr>
            <w:tcW w:w="2714"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襄垣县  沁源县  黎城县</w:t>
            </w:r>
          </w:p>
          <w:p w:rsidR="006F11D4" w:rsidRPr="0016611A" w:rsidRDefault="006F11D4" w:rsidP="00F5006C">
            <w:pPr>
              <w:spacing w:line="280" w:lineRule="exact"/>
              <w:rPr>
                <w:rFonts w:ascii="宋体" w:hAnsi="宋体" w:cs="仿宋_GB2312"/>
                <w:sz w:val="22"/>
                <w:szCs w:val="22"/>
              </w:rPr>
            </w:pPr>
            <w:r w:rsidRPr="0016611A">
              <w:rPr>
                <w:rFonts w:ascii="宋体" w:hAnsi="宋体" w:cs="仿宋_GB2312" w:hint="eastAsia"/>
                <w:sz w:val="22"/>
                <w:szCs w:val="22"/>
              </w:rPr>
              <w:t>长子县</w:t>
            </w:r>
          </w:p>
        </w:tc>
        <w:tc>
          <w:tcPr>
            <w:tcW w:w="1970"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壶关县  武乡县</w:t>
            </w:r>
          </w:p>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沁  县  平顺县</w:t>
            </w:r>
          </w:p>
        </w:tc>
      </w:tr>
      <w:tr w:rsidR="006F11D4" w:rsidRPr="0016611A" w:rsidTr="00F5006C">
        <w:trPr>
          <w:trHeight w:val="650"/>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晋城</w:t>
            </w:r>
          </w:p>
        </w:tc>
        <w:tc>
          <w:tcPr>
            <w:tcW w:w="3229"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城  区  高平市</w:t>
            </w:r>
          </w:p>
        </w:tc>
        <w:tc>
          <w:tcPr>
            <w:tcW w:w="2714"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泽州县  陵川县  沁水县</w:t>
            </w:r>
          </w:p>
          <w:p w:rsidR="006F11D4" w:rsidRPr="0016611A" w:rsidRDefault="006F11D4" w:rsidP="00F5006C">
            <w:pPr>
              <w:spacing w:line="280" w:lineRule="exact"/>
              <w:ind w:firstLineChars="20" w:firstLine="44"/>
              <w:rPr>
                <w:rFonts w:ascii="宋体" w:hAnsi="宋体" w:cs="仿宋_GB2312"/>
                <w:sz w:val="22"/>
                <w:szCs w:val="22"/>
              </w:rPr>
            </w:pPr>
            <w:r w:rsidRPr="0016611A">
              <w:rPr>
                <w:rFonts w:ascii="宋体" w:hAnsi="宋体" w:cs="仿宋_GB2312" w:hint="eastAsia"/>
                <w:sz w:val="22"/>
                <w:szCs w:val="22"/>
              </w:rPr>
              <w:t>阳城县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p>
        </w:tc>
      </w:tr>
      <w:tr w:rsidR="006F11D4" w:rsidRPr="0016611A" w:rsidTr="00F5006C">
        <w:trPr>
          <w:trHeight w:val="1166"/>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临汾</w:t>
            </w:r>
          </w:p>
        </w:tc>
        <w:tc>
          <w:tcPr>
            <w:tcW w:w="3229" w:type="dxa"/>
            <w:vAlign w:val="center"/>
          </w:tcPr>
          <w:p w:rsidR="006F11D4" w:rsidRPr="0016611A" w:rsidRDefault="006F11D4" w:rsidP="00F5006C">
            <w:pPr>
              <w:tabs>
                <w:tab w:val="left" w:pos="1752"/>
                <w:tab w:val="left" w:pos="1947"/>
              </w:tabs>
              <w:spacing w:line="280" w:lineRule="exact"/>
              <w:jc w:val="center"/>
              <w:rPr>
                <w:rFonts w:ascii="宋体" w:hAnsi="宋体" w:cs="仿宋_GB2312"/>
                <w:sz w:val="22"/>
                <w:szCs w:val="22"/>
              </w:rPr>
            </w:pPr>
            <w:r w:rsidRPr="0016611A">
              <w:rPr>
                <w:rFonts w:ascii="宋体" w:hAnsi="宋体" w:cs="仿宋_GB2312" w:hint="eastAsia"/>
                <w:sz w:val="22"/>
                <w:szCs w:val="22"/>
              </w:rPr>
              <w:t>尧都区  霍州市</w:t>
            </w:r>
            <w:r>
              <w:rPr>
                <w:rFonts w:ascii="宋体" w:hAnsi="宋体" w:cs="仿宋_GB2312" w:hint="eastAsia"/>
                <w:sz w:val="22"/>
                <w:szCs w:val="22"/>
              </w:rPr>
              <w:t xml:space="preserve">  </w:t>
            </w:r>
            <w:r w:rsidRPr="0016611A">
              <w:rPr>
                <w:rFonts w:ascii="宋体" w:hAnsi="宋体" w:cs="仿宋_GB2312" w:hint="eastAsia"/>
                <w:sz w:val="22"/>
                <w:szCs w:val="22"/>
              </w:rPr>
              <w:t>侯马市</w:t>
            </w:r>
          </w:p>
        </w:tc>
        <w:tc>
          <w:tcPr>
            <w:tcW w:w="2714"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洪洞县  吉  县  乡宁县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安泽县  襄汾县  翼城县</w:t>
            </w:r>
          </w:p>
          <w:p w:rsidR="006F11D4" w:rsidRPr="0016611A" w:rsidRDefault="006F11D4" w:rsidP="00F5006C">
            <w:pPr>
              <w:spacing w:line="280" w:lineRule="exact"/>
              <w:ind w:firstLineChars="14" w:firstLine="31"/>
              <w:rPr>
                <w:rFonts w:ascii="宋体" w:hAnsi="宋体" w:cs="仿宋_GB2312"/>
                <w:sz w:val="22"/>
                <w:szCs w:val="22"/>
              </w:rPr>
            </w:pPr>
            <w:r w:rsidRPr="0016611A">
              <w:rPr>
                <w:rFonts w:ascii="宋体" w:hAnsi="宋体" w:cs="仿宋_GB2312" w:hint="eastAsia"/>
                <w:sz w:val="22"/>
                <w:szCs w:val="22"/>
              </w:rPr>
              <w:t>曲沃县</w:t>
            </w:r>
          </w:p>
        </w:tc>
        <w:tc>
          <w:tcPr>
            <w:tcW w:w="1970"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永和县  大宁县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隰  县  汾西县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浮山县  古  县</w:t>
            </w:r>
          </w:p>
          <w:p w:rsidR="006F11D4" w:rsidRPr="0016611A" w:rsidRDefault="006F11D4" w:rsidP="00F5006C">
            <w:pPr>
              <w:spacing w:line="280" w:lineRule="exact"/>
              <w:ind w:firstLineChars="40" w:firstLine="88"/>
              <w:rPr>
                <w:rFonts w:ascii="宋体" w:hAnsi="宋体" w:cs="仿宋_GB2312"/>
                <w:sz w:val="22"/>
                <w:szCs w:val="22"/>
              </w:rPr>
            </w:pPr>
            <w:r w:rsidRPr="0016611A">
              <w:rPr>
                <w:rFonts w:ascii="宋体" w:hAnsi="宋体" w:cs="仿宋_GB2312" w:hint="eastAsia"/>
                <w:sz w:val="22"/>
                <w:szCs w:val="22"/>
              </w:rPr>
              <w:t>蒲  县</w:t>
            </w:r>
          </w:p>
        </w:tc>
      </w:tr>
      <w:tr w:rsidR="006F11D4" w:rsidRPr="0016611A" w:rsidTr="00F5006C">
        <w:trPr>
          <w:trHeight w:val="957"/>
          <w:jc w:val="center"/>
        </w:trPr>
        <w:tc>
          <w:tcPr>
            <w:tcW w:w="985"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运城</w:t>
            </w:r>
          </w:p>
        </w:tc>
        <w:tc>
          <w:tcPr>
            <w:tcW w:w="3229"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盐湖区  河津市</w:t>
            </w:r>
            <w:r>
              <w:rPr>
                <w:rFonts w:ascii="宋体" w:hAnsi="宋体" w:cs="仿宋_GB2312" w:hint="eastAsia"/>
                <w:sz w:val="22"/>
                <w:szCs w:val="22"/>
              </w:rPr>
              <w:t xml:space="preserve">  </w:t>
            </w:r>
            <w:r w:rsidRPr="0016611A">
              <w:rPr>
                <w:rFonts w:ascii="宋体" w:hAnsi="宋体" w:cs="仿宋_GB2312" w:hint="eastAsia"/>
                <w:sz w:val="22"/>
                <w:szCs w:val="22"/>
              </w:rPr>
              <w:t>永济市</w:t>
            </w:r>
          </w:p>
        </w:tc>
        <w:tc>
          <w:tcPr>
            <w:tcW w:w="2714" w:type="dxa"/>
            <w:vAlign w:val="center"/>
          </w:tcPr>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闻喜县  夏  县  临猗县</w:t>
            </w:r>
          </w:p>
          <w:p w:rsidR="006F11D4" w:rsidRDefault="006F11D4" w:rsidP="00F5006C">
            <w:pPr>
              <w:spacing w:line="280" w:lineRule="exact"/>
              <w:jc w:val="center"/>
              <w:rPr>
                <w:rFonts w:ascii="宋体" w:hAnsi="宋体" w:cs="仿宋_GB2312" w:hint="eastAsia"/>
                <w:sz w:val="22"/>
                <w:szCs w:val="22"/>
              </w:rPr>
            </w:pPr>
            <w:r w:rsidRPr="0016611A">
              <w:rPr>
                <w:rFonts w:ascii="宋体" w:hAnsi="宋体" w:cs="仿宋_GB2312" w:hint="eastAsia"/>
                <w:sz w:val="22"/>
                <w:szCs w:val="22"/>
              </w:rPr>
              <w:t>新绛县  稷山县  芮城县</w:t>
            </w:r>
          </w:p>
          <w:p w:rsidR="006F11D4" w:rsidRPr="0016611A" w:rsidRDefault="006F11D4" w:rsidP="00F5006C">
            <w:pPr>
              <w:spacing w:line="280" w:lineRule="exact"/>
              <w:rPr>
                <w:rFonts w:ascii="宋体" w:hAnsi="宋体" w:cs="仿宋_GB2312"/>
                <w:sz w:val="22"/>
                <w:szCs w:val="22"/>
              </w:rPr>
            </w:pPr>
            <w:r w:rsidRPr="0016611A">
              <w:rPr>
                <w:rFonts w:ascii="宋体" w:hAnsi="宋体" w:cs="仿宋_GB2312" w:hint="eastAsia"/>
                <w:sz w:val="22"/>
                <w:szCs w:val="22"/>
              </w:rPr>
              <w:t>绛  县</w:t>
            </w:r>
          </w:p>
        </w:tc>
        <w:tc>
          <w:tcPr>
            <w:tcW w:w="1970" w:type="dxa"/>
            <w:vAlign w:val="center"/>
          </w:tcPr>
          <w:p w:rsidR="006F11D4" w:rsidRPr="0016611A" w:rsidRDefault="006F11D4" w:rsidP="00F5006C">
            <w:pPr>
              <w:spacing w:line="280" w:lineRule="exact"/>
              <w:jc w:val="center"/>
              <w:rPr>
                <w:rFonts w:ascii="宋体" w:hAnsi="宋体" w:cs="仿宋_GB2312"/>
                <w:sz w:val="22"/>
                <w:szCs w:val="22"/>
              </w:rPr>
            </w:pPr>
            <w:r w:rsidRPr="0016611A">
              <w:rPr>
                <w:rFonts w:ascii="宋体" w:hAnsi="宋体" w:cs="仿宋_GB2312" w:hint="eastAsia"/>
                <w:sz w:val="22"/>
                <w:szCs w:val="22"/>
              </w:rPr>
              <w:t>万荣县  垣曲县</w:t>
            </w:r>
          </w:p>
          <w:p w:rsidR="006F11D4" w:rsidRPr="0016611A" w:rsidRDefault="006F11D4" w:rsidP="00F5006C">
            <w:pPr>
              <w:spacing w:line="280" w:lineRule="exact"/>
              <w:ind w:firstLineChars="40" w:firstLine="88"/>
              <w:rPr>
                <w:rFonts w:ascii="宋体" w:hAnsi="宋体" w:cs="仿宋_GB2312"/>
                <w:sz w:val="22"/>
                <w:szCs w:val="22"/>
              </w:rPr>
            </w:pPr>
            <w:r w:rsidRPr="0016611A">
              <w:rPr>
                <w:rFonts w:ascii="宋体" w:hAnsi="宋体" w:cs="仿宋_GB2312" w:hint="eastAsia"/>
                <w:sz w:val="22"/>
                <w:szCs w:val="22"/>
              </w:rPr>
              <w:t>平陆县</w:t>
            </w:r>
          </w:p>
        </w:tc>
      </w:tr>
    </w:tbl>
    <w:p w:rsidR="006F11D4" w:rsidRDefault="006F11D4" w:rsidP="006F11D4">
      <w:pPr>
        <w:rPr>
          <w:rFonts w:ascii="仿宋_GB2312" w:eastAsia="仿宋_GB2312" w:hAnsi="仿宋_GB2312" w:cs="仿宋_GB2312"/>
          <w:bCs/>
          <w:sz w:val="32"/>
          <w:szCs w:val="32"/>
        </w:rPr>
        <w:sectPr w:rsidR="006F11D4" w:rsidSect="00986D54">
          <w:footerReference w:type="even" r:id="rId5"/>
          <w:footerReference w:type="default" r:id="rId6"/>
          <w:pgSz w:w="11906" w:h="16838" w:code="9"/>
          <w:pgMar w:top="1814" w:right="1531" w:bottom="1758" w:left="1531" w:header="851" w:footer="1701" w:gutter="0"/>
          <w:pgNumType w:fmt="numberInDash"/>
          <w:cols w:space="720"/>
          <w:docGrid w:linePitch="634"/>
        </w:sectPr>
      </w:pPr>
    </w:p>
    <w:p w:rsidR="006F11D4" w:rsidRPr="0016611A" w:rsidRDefault="006F11D4" w:rsidP="006F11D4">
      <w:pPr>
        <w:spacing w:line="590" w:lineRule="exact"/>
        <w:rPr>
          <w:rFonts w:ascii="黑体" w:eastAsia="黑体" w:hAnsi="黑体" w:cs="仿宋_GB2312"/>
          <w:bCs/>
          <w:sz w:val="32"/>
          <w:szCs w:val="32"/>
        </w:rPr>
      </w:pPr>
      <w:r w:rsidRPr="0016611A">
        <w:rPr>
          <w:rFonts w:ascii="黑体" w:eastAsia="黑体" w:hAnsi="黑体" w:cs="仿宋_GB2312" w:hint="eastAsia"/>
          <w:bCs/>
          <w:sz w:val="32"/>
          <w:szCs w:val="32"/>
        </w:rPr>
        <w:lastRenderedPageBreak/>
        <w:t>附件2</w:t>
      </w:r>
    </w:p>
    <w:p w:rsidR="006F11D4" w:rsidRPr="00297897" w:rsidRDefault="006F11D4" w:rsidP="006F11D4">
      <w:pPr>
        <w:spacing w:beforeLines="100" w:before="322" w:afterLines="50" w:after="161" w:line="590" w:lineRule="exact"/>
        <w:jc w:val="center"/>
        <w:rPr>
          <w:rFonts w:ascii="方正小标宋简体" w:eastAsia="方正小标宋简体" w:hAnsi="宋体" w:cs="方正小标宋简体" w:hint="eastAsia"/>
          <w:sz w:val="44"/>
          <w:szCs w:val="44"/>
        </w:rPr>
      </w:pPr>
      <w:r w:rsidRPr="00297897">
        <w:rPr>
          <w:rFonts w:ascii="方正小标宋简体" w:eastAsia="方正小标宋简体" w:hAnsi="宋体" w:cs="方正小标宋简体" w:hint="eastAsia"/>
          <w:sz w:val="44"/>
          <w:szCs w:val="44"/>
        </w:rPr>
        <w:t>山西省农村人居环境整治2020年主要目标任务</w:t>
      </w:r>
    </w:p>
    <w:tbl>
      <w:tblPr>
        <w:tblW w:w="12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010"/>
        <w:gridCol w:w="2990"/>
        <w:gridCol w:w="2259"/>
        <w:gridCol w:w="2030"/>
        <w:gridCol w:w="1989"/>
      </w:tblGrid>
      <w:tr w:rsidR="006F11D4" w:rsidRPr="00297897" w:rsidTr="00F5006C">
        <w:trPr>
          <w:trHeight w:val="705"/>
          <w:tblHeader/>
          <w:jc w:val="center"/>
        </w:trPr>
        <w:tc>
          <w:tcPr>
            <w:tcW w:w="692" w:type="dxa"/>
            <w:vAlign w:val="center"/>
          </w:tcPr>
          <w:p w:rsidR="006F11D4" w:rsidRPr="00297897" w:rsidRDefault="006F11D4" w:rsidP="00F5006C">
            <w:pPr>
              <w:widowControl/>
              <w:spacing w:line="280" w:lineRule="exact"/>
              <w:jc w:val="center"/>
              <w:rPr>
                <w:rFonts w:ascii="宋体" w:hAnsi="宋体" w:cs="宋体"/>
                <w:b/>
                <w:bCs/>
                <w:color w:val="000000"/>
                <w:kern w:val="0"/>
                <w:sz w:val="22"/>
                <w:szCs w:val="22"/>
              </w:rPr>
            </w:pPr>
            <w:r w:rsidRPr="00297897">
              <w:rPr>
                <w:rFonts w:ascii="宋体" w:hAnsi="宋体" w:cs="宋体" w:hint="eastAsia"/>
                <w:b/>
                <w:bCs/>
                <w:color w:val="000000"/>
                <w:kern w:val="0"/>
                <w:sz w:val="22"/>
                <w:szCs w:val="22"/>
              </w:rPr>
              <w:t>序号</w:t>
            </w:r>
          </w:p>
        </w:tc>
        <w:tc>
          <w:tcPr>
            <w:tcW w:w="3010" w:type="dxa"/>
            <w:vAlign w:val="center"/>
          </w:tcPr>
          <w:p w:rsidR="006F11D4" w:rsidRPr="00297897" w:rsidRDefault="006F11D4" w:rsidP="00F5006C">
            <w:pPr>
              <w:widowControl/>
              <w:spacing w:line="280" w:lineRule="exact"/>
              <w:jc w:val="center"/>
              <w:rPr>
                <w:rFonts w:ascii="宋体" w:hAnsi="宋体" w:cs="仿宋_GB2312"/>
                <w:b/>
                <w:bCs/>
                <w:color w:val="000000"/>
                <w:kern w:val="0"/>
                <w:sz w:val="22"/>
                <w:szCs w:val="22"/>
              </w:rPr>
            </w:pPr>
            <w:r w:rsidRPr="00297897">
              <w:rPr>
                <w:rFonts w:ascii="宋体" w:hAnsi="宋体" w:cs="宋体" w:hint="eastAsia"/>
                <w:b/>
                <w:bCs/>
                <w:color w:val="000000"/>
                <w:kern w:val="0"/>
                <w:sz w:val="22"/>
                <w:szCs w:val="22"/>
              </w:rPr>
              <w:t>项目</w:t>
            </w:r>
          </w:p>
        </w:tc>
        <w:tc>
          <w:tcPr>
            <w:tcW w:w="2990" w:type="dxa"/>
            <w:vAlign w:val="center"/>
          </w:tcPr>
          <w:p w:rsidR="006F11D4" w:rsidRPr="00297897" w:rsidRDefault="006F11D4" w:rsidP="00F5006C">
            <w:pPr>
              <w:widowControl/>
              <w:spacing w:line="280" w:lineRule="exact"/>
              <w:jc w:val="center"/>
              <w:rPr>
                <w:rFonts w:ascii="宋体" w:hAnsi="宋体" w:cs="仿宋_GB2312"/>
                <w:b/>
                <w:bCs/>
                <w:color w:val="000000"/>
                <w:kern w:val="0"/>
                <w:sz w:val="22"/>
                <w:szCs w:val="22"/>
              </w:rPr>
            </w:pPr>
            <w:r w:rsidRPr="00297897">
              <w:rPr>
                <w:rFonts w:ascii="宋体" w:hAnsi="宋体" w:cs="宋体" w:hint="eastAsia"/>
                <w:b/>
                <w:bCs/>
                <w:color w:val="000000"/>
                <w:kern w:val="0"/>
                <w:sz w:val="22"/>
                <w:szCs w:val="22"/>
              </w:rPr>
              <w:t>全省</w:t>
            </w:r>
          </w:p>
        </w:tc>
        <w:tc>
          <w:tcPr>
            <w:tcW w:w="2259" w:type="dxa"/>
            <w:vAlign w:val="center"/>
          </w:tcPr>
          <w:p w:rsidR="006F11D4" w:rsidRPr="00297897" w:rsidRDefault="006F11D4" w:rsidP="00F5006C">
            <w:pPr>
              <w:widowControl/>
              <w:spacing w:line="280" w:lineRule="exact"/>
              <w:jc w:val="center"/>
              <w:rPr>
                <w:rFonts w:ascii="宋体" w:hAnsi="宋体" w:cs="仿宋_GB2312"/>
                <w:b/>
                <w:bCs/>
                <w:color w:val="000000"/>
                <w:kern w:val="0"/>
                <w:sz w:val="22"/>
                <w:szCs w:val="22"/>
              </w:rPr>
            </w:pPr>
            <w:r w:rsidRPr="00297897">
              <w:rPr>
                <w:rFonts w:ascii="宋体" w:hAnsi="宋体" w:cs="宋体" w:hint="eastAsia"/>
                <w:b/>
                <w:bCs/>
                <w:color w:val="000000"/>
                <w:kern w:val="0"/>
                <w:sz w:val="22"/>
                <w:szCs w:val="22"/>
              </w:rPr>
              <w:t>设区市的区和县级市</w:t>
            </w:r>
          </w:p>
        </w:tc>
        <w:tc>
          <w:tcPr>
            <w:tcW w:w="2030" w:type="dxa"/>
            <w:vAlign w:val="center"/>
          </w:tcPr>
          <w:p w:rsidR="006F11D4" w:rsidRPr="00297897" w:rsidRDefault="006F11D4" w:rsidP="00F5006C">
            <w:pPr>
              <w:widowControl/>
              <w:spacing w:line="280" w:lineRule="exact"/>
              <w:jc w:val="center"/>
              <w:rPr>
                <w:rFonts w:ascii="宋体" w:hAnsi="宋体" w:cs="仿宋_GB2312"/>
                <w:b/>
                <w:bCs/>
                <w:color w:val="000000"/>
                <w:kern w:val="0"/>
                <w:sz w:val="22"/>
                <w:szCs w:val="22"/>
              </w:rPr>
            </w:pPr>
            <w:r w:rsidRPr="00297897">
              <w:rPr>
                <w:rFonts w:ascii="宋体" w:hAnsi="宋体" w:cs="宋体" w:hint="eastAsia"/>
                <w:b/>
                <w:bCs/>
                <w:color w:val="000000"/>
                <w:kern w:val="0"/>
                <w:sz w:val="22"/>
                <w:szCs w:val="22"/>
              </w:rPr>
              <w:t>一般县</w:t>
            </w:r>
          </w:p>
        </w:tc>
        <w:tc>
          <w:tcPr>
            <w:tcW w:w="1989" w:type="dxa"/>
            <w:vAlign w:val="center"/>
          </w:tcPr>
          <w:p w:rsidR="006F11D4" w:rsidRPr="00297897" w:rsidRDefault="006F11D4" w:rsidP="00F5006C">
            <w:pPr>
              <w:widowControl/>
              <w:spacing w:line="280" w:lineRule="exact"/>
              <w:jc w:val="center"/>
              <w:rPr>
                <w:rFonts w:ascii="宋体" w:hAnsi="宋体" w:cs="仿宋_GB2312"/>
                <w:b/>
                <w:bCs/>
                <w:color w:val="000000"/>
                <w:kern w:val="0"/>
                <w:sz w:val="22"/>
                <w:szCs w:val="22"/>
              </w:rPr>
            </w:pPr>
            <w:r w:rsidRPr="00297897">
              <w:rPr>
                <w:rFonts w:ascii="宋体" w:hAnsi="宋体" w:cs="宋体" w:hint="eastAsia"/>
                <w:b/>
                <w:bCs/>
                <w:color w:val="000000"/>
                <w:kern w:val="0"/>
                <w:sz w:val="22"/>
                <w:szCs w:val="22"/>
              </w:rPr>
              <w:t>贫困县</w:t>
            </w:r>
          </w:p>
        </w:tc>
      </w:tr>
      <w:tr w:rsidR="006F11D4" w:rsidRPr="00297897" w:rsidTr="00F5006C">
        <w:trPr>
          <w:trHeight w:val="705"/>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1</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农村生活垃圾治理村庄比例</w:t>
            </w:r>
          </w:p>
        </w:tc>
        <w:tc>
          <w:tcPr>
            <w:tcW w:w="299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90%</w:t>
            </w:r>
          </w:p>
        </w:tc>
        <w:tc>
          <w:tcPr>
            <w:tcW w:w="225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基本得到治理</w:t>
            </w:r>
          </w:p>
        </w:tc>
        <w:tc>
          <w:tcPr>
            <w:tcW w:w="203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90%</w:t>
            </w:r>
          </w:p>
        </w:tc>
        <w:tc>
          <w:tcPr>
            <w:tcW w:w="198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85%</w:t>
            </w:r>
          </w:p>
        </w:tc>
      </w:tr>
      <w:tr w:rsidR="006F11D4" w:rsidRPr="00297897" w:rsidTr="00F5006C">
        <w:trPr>
          <w:trHeight w:val="705"/>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2</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非正规垃圾堆放点整治比例</w:t>
            </w:r>
          </w:p>
        </w:tc>
        <w:tc>
          <w:tcPr>
            <w:tcW w:w="299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基本完成</w:t>
            </w:r>
          </w:p>
        </w:tc>
        <w:tc>
          <w:tcPr>
            <w:tcW w:w="225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基本完成</w:t>
            </w:r>
          </w:p>
        </w:tc>
        <w:tc>
          <w:tcPr>
            <w:tcW w:w="203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基本完成</w:t>
            </w:r>
          </w:p>
        </w:tc>
        <w:tc>
          <w:tcPr>
            <w:tcW w:w="198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基本完成</w:t>
            </w:r>
          </w:p>
        </w:tc>
      </w:tr>
      <w:tr w:rsidR="006F11D4" w:rsidRPr="00297897" w:rsidTr="00F5006C">
        <w:trPr>
          <w:trHeight w:val="975"/>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3</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农村生活污水治理</w:t>
            </w:r>
          </w:p>
        </w:tc>
        <w:tc>
          <w:tcPr>
            <w:tcW w:w="299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治理率增幅明显高于前三年</w:t>
            </w:r>
          </w:p>
        </w:tc>
        <w:tc>
          <w:tcPr>
            <w:tcW w:w="225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治理率增幅明显</w:t>
            </w:r>
          </w:p>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高于前三年</w:t>
            </w:r>
          </w:p>
        </w:tc>
        <w:tc>
          <w:tcPr>
            <w:tcW w:w="2030" w:type="dxa"/>
            <w:vAlign w:val="center"/>
          </w:tcPr>
          <w:p w:rsidR="006F11D4" w:rsidRDefault="006F11D4" w:rsidP="00F5006C">
            <w:pPr>
              <w:widowControl/>
              <w:spacing w:line="280" w:lineRule="exact"/>
              <w:jc w:val="center"/>
              <w:rPr>
                <w:rFonts w:ascii="宋体" w:hAnsi="宋体" w:cs="仿宋_GB2312" w:hint="eastAsia"/>
                <w:color w:val="000000"/>
                <w:kern w:val="0"/>
                <w:sz w:val="22"/>
                <w:szCs w:val="22"/>
              </w:rPr>
            </w:pPr>
            <w:r w:rsidRPr="00297897">
              <w:rPr>
                <w:rFonts w:ascii="宋体" w:hAnsi="宋体" w:cs="仿宋_GB2312" w:hint="eastAsia"/>
                <w:color w:val="000000"/>
                <w:kern w:val="0"/>
                <w:sz w:val="22"/>
                <w:szCs w:val="22"/>
              </w:rPr>
              <w:t>治理率增幅明显</w:t>
            </w:r>
          </w:p>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高于前三年</w:t>
            </w:r>
          </w:p>
        </w:tc>
        <w:tc>
          <w:tcPr>
            <w:tcW w:w="1989" w:type="dxa"/>
            <w:vAlign w:val="center"/>
          </w:tcPr>
          <w:p w:rsidR="006F11D4" w:rsidRDefault="006F11D4" w:rsidP="00F5006C">
            <w:pPr>
              <w:widowControl/>
              <w:spacing w:line="280" w:lineRule="exact"/>
              <w:jc w:val="center"/>
              <w:rPr>
                <w:rFonts w:ascii="宋体" w:hAnsi="宋体" w:cs="仿宋_GB2312" w:hint="eastAsia"/>
                <w:color w:val="000000"/>
                <w:w w:val="90"/>
                <w:kern w:val="0"/>
                <w:sz w:val="22"/>
                <w:szCs w:val="22"/>
              </w:rPr>
            </w:pPr>
            <w:r w:rsidRPr="00297897">
              <w:rPr>
                <w:rFonts w:ascii="宋体" w:hAnsi="宋体" w:cs="仿宋_GB2312" w:hint="eastAsia"/>
                <w:color w:val="000000"/>
                <w:kern w:val="0"/>
                <w:sz w:val="22"/>
                <w:szCs w:val="22"/>
              </w:rPr>
              <w:t>治理率增幅明</w:t>
            </w:r>
            <w:r w:rsidRPr="00297897">
              <w:rPr>
                <w:rFonts w:ascii="宋体" w:hAnsi="宋体" w:cs="仿宋_GB2312" w:hint="eastAsia"/>
                <w:color w:val="000000"/>
                <w:w w:val="90"/>
                <w:kern w:val="0"/>
                <w:sz w:val="22"/>
                <w:szCs w:val="22"/>
              </w:rPr>
              <w:t>显</w:t>
            </w:r>
          </w:p>
          <w:p w:rsidR="006F11D4" w:rsidRPr="00297897" w:rsidRDefault="006F11D4" w:rsidP="00F5006C">
            <w:pPr>
              <w:widowControl/>
              <w:spacing w:line="280" w:lineRule="exact"/>
              <w:jc w:val="center"/>
              <w:rPr>
                <w:rFonts w:ascii="宋体" w:hAnsi="宋体" w:cs="仿宋_GB2312"/>
                <w:color w:val="000000"/>
                <w:w w:val="90"/>
                <w:kern w:val="0"/>
                <w:sz w:val="22"/>
                <w:szCs w:val="22"/>
              </w:rPr>
            </w:pPr>
            <w:r w:rsidRPr="00297897">
              <w:rPr>
                <w:rFonts w:ascii="宋体" w:hAnsi="宋体" w:cs="仿宋_GB2312" w:hint="eastAsia"/>
                <w:color w:val="000000"/>
                <w:w w:val="90"/>
                <w:kern w:val="0"/>
                <w:sz w:val="22"/>
                <w:szCs w:val="22"/>
              </w:rPr>
              <w:t>不低于前三年</w:t>
            </w:r>
          </w:p>
        </w:tc>
      </w:tr>
      <w:tr w:rsidR="006F11D4" w:rsidRPr="00297897" w:rsidTr="00F5006C">
        <w:trPr>
          <w:trHeight w:val="751"/>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4</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村内道路硬化覆盖率</w:t>
            </w:r>
          </w:p>
        </w:tc>
        <w:tc>
          <w:tcPr>
            <w:tcW w:w="9268" w:type="dxa"/>
            <w:gridSpan w:val="4"/>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示范村道路硬化基本覆盖，整治村道路硬化覆盖率明显提高。</w:t>
            </w:r>
          </w:p>
        </w:tc>
      </w:tr>
      <w:tr w:rsidR="006F11D4" w:rsidRPr="00297897" w:rsidTr="00F5006C">
        <w:trPr>
          <w:trHeight w:val="974"/>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5</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村庄特色风貌整治</w:t>
            </w:r>
          </w:p>
        </w:tc>
        <w:tc>
          <w:tcPr>
            <w:tcW w:w="9268" w:type="dxa"/>
            <w:gridSpan w:val="4"/>
            <w:vAlign w:val="center"/>
          </w:tcPr>
          <w:p w:rsidR="006F11D4" w:rsidRPr="00297897" w:rsidRDefault="006F11D4" w:rsidP="00F5006C">
            <w:pPr>
              <w:widowControl/>
              <w:spacing w:line="280" w:lineRule="exact"/>
              <w:rPr>
                <w:rFonts w:ascii="宋体" w:hAnsi="宋体" w:cs="仿宋_GB2312"/>
                <w:color w:val="000000"/>
                <w:kern w:val="0"/>
                <w:sz w:val="22"/>
                <w:szCs w:val="22"/>
              </w:rPr>
            </w:pPr>
            <w:r w:rsidRPr="00297897">
              <w:rPr>
                <w:rFonts w:ascii="宋体" w:hAnsi="宋体" w:cs="仿宋_GB2312" w:hint="eastAsia"/>
                <w:color w:val="000000"/>
                <w:kern w:val="0"/>
                <w:sz w:val="22"/>
                <w:szCs w:val="22"/>
              </w:rPr>
              <w:t>示范村乡村特色风貌得到明显提升，建设成为人与自然和谐共生的美丽宜居村庄；整治村建筑风貌得到有效管控，实现村庄干净、整洁、有序。</w:t>
            </w:r>
          </w:p>
        </w:tc>
      </w:tr>
      <w:tr w:rsidR="006F11D4" w:rsidRPr="00297897" w:rsidTr="00F5006C">
        <w:trPr>
          <w:trHeight w:val="765"/>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6</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县域空间布局规划编制</w:t>
            </w:r>
          </w:p>
        </w:tc>
        <w:tc>
          <w:tcPr>
            <w:tcW w:w="299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全面编制</w:t>
            </w:r>
          </w:p>
        </w:tc>
        <w:tc>
          <w:tcPr>
            <w:tcW w:w="225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全面编制</w:t>
            </w:r>
          </w:p>
        </w:tc>
        <w:tc>
          <w:tcPr>
            <w:tcW w:w="203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全面编制</w:t>
            </w:r>
          </w:p>
        </w:tc>
        <w:tc>
          <w:tcPr>
            <w:tcW w:w="1989"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全面编制</w:t>
            </w:r>
          </w:p>
        </w:tc>
      </w:tr>
      <w:tr w:rsidR="006F11D4" w:rsidRPr="00297897" w:rsidTr="00F5006C">
        <w:trPr>
          <w:trHeight w:val="765"/>
          <w:jc w:val="center"/>
        </w:trPr>
        <w:tc>
          <w:tcPr>
            <w:tcW w:w="692"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7</w:t>
            </w:r>
          </w:p>
        </w:tc>
        <w:tc>
          <w:tcPr>
            <w:tcW w:w="3010" w:type="dxa"/>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长效机制建设</w:t>
            </w:r>
          </w:p>
        </w:tc>
        <w:tc>
          <w:tcPr>
            <w:tcW w:w="9268" w:type="dxa"/>
            <w:gridSpan w:val="4"/>
            <w:vAlign w:val="center"/>
          </w:tcPr>
          <w:p w:rsidR="006F11D4" w:rsidRPr="00297897" w:rsidRDefault="006F11D4" w:rsidP="00F5006C">
            <w:pPr>
              <w:widowControl/>
              <w:spacing w:line="280" w:lineRule="exact"/>
              <w:jc w:val="center"/>
              <w:rPr>
                <w:rFonts w:ascii="宋体" w:hAnsi="宋体" w:cs="仿宋_GB2312"/>
                <w:color w:val="000000"/>
                <w:kern w:val="0"/>
                <w:sz w:val="22"/>
                <w:szCs w:val="22"/>
              </w:rPr>
            </w:pPr>
            <w:r w:rsidRPr="00297897">
              <w:rPr>
                <w:rFonts w:ascii="宋体" w:hAnsi="宋体" w:cs="仿宋_GB2312" w:hint="eastAsia"/>
                <w:color w:val="000000"/>
                <w:kern w:val="0"/>
                <w:sz w:val="22"/>
                <w:szCs w:val="22"/>
              </w:rPr>
              <w:t>示范县基本建立农村人居环境管护长效机制，其他县初步建立。</w:t>
            </w:r>
          </w:p>
        </w:tc>
      </w:tr>
    </w:tbl>
    <w:p w:rsidR="006F11D4" w:rsidRDefault="006F11D4" w:rsidP="006F11D4">
      <w:pPr>
        <w:adjustRightInd w:val="0"/>
        <w:snapToGrid w:val="0"/>
        <w:spacing w:line="600" w:lineRule="exact"/>
        <w:rPr>
          <w:rFonts w:ascii="仿宋_GB2312" w:eastAsia="仿宋_GB2312" w:hAnsi="仿宋" w:cs="仿宋"/>
          <w:color w:val="000000"/>
          <w:sz w:val="32"/>
          <w:szCs w:val="32"/>
        </w:rPr>
        <w:sectPr w:rsidR="006F11D4" w:rsidSect="00986D54">
          <w:pgSz w:w="16838" w:h="11906" w:orient="landscape" w:code="9"/>
          <w:pgMar w:top="1531" w:right="1814" w:bottom="1531" w:left="1758" w:header="851" w:footer="1418" w:gutter="0"/>
          <w:pgNumType w:fmt="numberInDash"/>
          <w:cols w:space="0"/>
          <w:docGrid w:type="linesAndChars" w:linePitch="322" w:charSpace="819"/>
        </w:sectPr>
      </w:pPr>
    </w:p>
    <w:tbl>
      <w:tblPr>
        <w:tblW w:w="13313" w:type="dxa"/>
        <w:tblLayout w:type="fixed"/>
        <w:tblCellMar>
          <w:left w:w="0" w:type="dxa"/>
          <w:right w:w="0" w:type="dxa"/>
        </w:tblCellMar>
        <w:tblLook w:val="04A0" w:firstRow="1" w:lastRow="0" w:firstColumn="1" w:lastColumn="0" w:noHBand="0" w:noVBand="1"/>
      </w:tblPr>
      <w:tblGrid>
        <w:gridCol w:w="866"/>
        <w:gridCol w:w="1411"/>
        <w:gridCol w:w="1707"/>
        <w:gridCol w:w="1276"/>
        <w:gridCol w:w="8053"/>
      </w:tblGrid>
      <w:tr w:rsidR="006F11D4" w:rsidTr="00F5006C">
        <w:trPr>
          <w:trHeight w:val="1156"/>
        </w:trPr>
        <w:tc>
          <w:tcPr>
            <w:tcW w:w="13313" w:type="dxa"/>
            <w:gridSpan w:val="5"/>
            <w:tcBorders>
              <w:top w:val="nil"/>
              <w:left w:val="nil"/>
              <w:bottom w:val="nil"/>
              <w:right w:val="nil"/>
            </w:tcBorders>
            <w:shd w:val="clear" w:color="auto" w:fill="auto"/>
            <w:noWrap/>
            <w:tcMar>
              <w:top w:w="15" w:type="dxa"/>
              <w:left w:w="15" w:type="dxa"/>
              <w:right w:w="15" w:type="dxa"/>
            </w:tcMar>
            <w:vAlign w:val="center"/>
          </w:tcPr>
          <w:p w:rsidR="006F11D4" w:rsidRPr="004C2967" w:rsidRDefault="006F11D4" w:rsidP="00F5006C">
            <w:pPr>
              <w:spacing w:line="560" w:lineRule="exact"/>
              <w:jc w:val="left"/>
              <w:rPr>
                <w:rFonts w:ascii="黑体" w:eastAsia="黑体" w:hAnsi="黑体" w:cs="仿宋_GB2312"/>
                <w:spacing w:val="-6"/>
                <w:sz w:val="32"/>
                <w:szCs w:val="32"/>
              </w:rPr>
            </w:pPr>
            <w:r w:rsidRPr="004C2967">
              <w:rPr>
                <w:rFonts w:ascii="黑体" w:eastAsia="黑体" w:hAnsi="黑体" w:cs="仿宋_GB2312" w:hint="eastAsia"/>
                <w:spacing w:val="-6"/>
                <w:sz w:val="32"/>
                <w:szCs w:val="32"/>
              </w:rPr>
              <w:lastRenderedPageBreak/>
              <w:t>附件3</w:t>
            </w:r>
          </w:p>
          <w:p w:rsidR="006F11D4" w:rsidRPr="004C2967" w:rsidRDefault="006F11D4" w:rsidP="00F5006C">
            <w:pPr>
              <w:widowControl/>
              <w:spacing w:beforeLines="50" w:before="161" w:afterLines="50" w:after="161" w:line="560" w:lineRule="exact"/>
              <w:jc w:val="center"/>
              <w:textAlignment w:val="center"/>
              <w:rPr>
                <w:rFonts w:ascii="方正小标宋简体" w:eastAsia="方正小标宋简体" w:hAnsi="宋体" w:cs="黑体" w:hint="eastAsia"/>
                <w:color w:val="000000"/>
                <w:sz w:val="32"/>
                <w:szCs w:val="32"/>
              </w:rPr>
            </w:pPr>
            <w:r w:rsidRPr="004C2967">
              <w:rPr>
                <w:rFonts w:ascii="方正小标宋简体" w:eastAsia="方正小标宋简体" w:hAnsi="宋体" w:cs="宋体" w:hint="eastAsia"/>
                <w:color w:val="000000"/>
                <w:kern w:val="0"/>
                <w:sz w:val="44"/>
                <w:szCs w:val="44"/>
                <w:lang w:bidi="ar"/>
              </w:rPr>
              <w:t>山西省农村“厕所革命”分类县名单</w:t>
            </w:r>
          </w:p>
        </w:tc>
      </w:tr>
      <w:tr w:rsidR="006F11D4" w:rsidTr="00F5006C">
        <w:trPr>
          <w:trHeight w:val="371"/>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宋体"/>
                <w:b/>
                <w:color w:val="000000"/>
                <w:sz w:val="22"/>
                <w:szCs w:val="22"/>
              </w:rPr>
            </w:pPr>
            <w:r w:rsidRPr="004C2967">
              <w:rPr>
                <w:rFonts w:ascii="宋体" w:hAnsi="宋体" w:cs="宋体" w:hint="eastAsia"/>
                <w:b/>
                <w:color w:val="000000"/>
                <w:kern w:val="0"/>
                <w:sz w:val="22"/>
                <w:szCs w:val="22"/>
                <w:lang w:bidi="ar"/>
              </w:rPr>
              <w:t>类别</w:t>
            </w:r>
          </w:p>
        </w:tc>
        <w:tc>
          <w:tcPr>
            <w:tcW w:w="141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宋体"/>
                <w:b/>
                <w:color w:val="000000"/>
                <w:sz w:val="22"/>
                <w:szCs w:val="22"/>
              </w:rPr>
            </w:pPr>
            <w:r w:rsidRPr="004C2967">
              <w:rPr>
                <w:rFonts w:ascii="宋体" w:hAnsi="宋体" w:cs="宋体" w:hint="eastAsia"/>
                <w:b/>
                <w:color w:val="000000"/>
                <w:kern w:val="0"/>
                <w:sz w:val="22"/>
                <w:szCs w:val="22"/>
                <w:lang w:bidi="ar"/>
              </w:rPr>
              <w:t>目标要求</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宋体"/>
                <w:b/>
                <w:color w:val="000000"/>
                <w:sz w:val="22"/>
                <w:szCs w:val="22"/>
              </w:rPr>
            </w:pPr>
            <w:r w:rsidRPr="004C2967">
              <w:rPr>
                <w:rFonts w:ascii="宋体" w:hAnsi="宋体" w:cs="宋体" w:hint="eastAsia"/>
                <w:b/>
                <w:color w:val="000000"/>
                <w:kern w:val="0"/>
                <w:sz w:val="22"/>
                <w:szCs w:val="22"/>
                <w:lang w:bidi="ar"/>
              </w:rPr>
              <w:t>分类条件</w:t>
            </w:r>
          </w:p>
        </w:tc>
        <w:tc>
          <w:tcPr>
            <w:tcW w:w="8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宋体"/>
                <w:b/>
                <w:color w:val="000000"/>
                <w:sz w:val="22"/>
                <w:szCs w:val="22"/>
              </w:rPr>
            </w:pPr>
            <w:r w:rsidRPr="004C2967">
              <w:rPr>
                <w:rFonts w:ascii="宋体" w:hAnsi="宋体" w:cs="宋体" w:hint="eastAsia"/>
                <w:b/>
                <w:color w:val="000000"/>
                <w:kern w:val="0"/>
                <w:sz w:val="22"/>
                <w:szCs w:val="22"/>
                <w:lang w:bidi="ar"/>
              </w:rPr>
              <w:t>县（市、区）名单</w:t>
            </w:r>
          </w:p>
        </w:tc>
      </w:tr>
      <w:tr w:rsidR="006F11D4" w:rsidRPr="004C2967" w:rsidTr="00F5006C">
        <w:trPr>
          <w:trHeight w:val="1015"/>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一类   （6个）</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农村户用厕所无害化改造率达到90%以上</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有基础、有条件的城市近郊区，厕所粪污基本得到处理或资源化利用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6个</w:t>
            </w:r>
          </w:p>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汾河流经区域</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小店区  迎泽区  杏花岭区  尖草坪区  万柏林区  晋源区</w:t>
            </w:r>
          </w:p>
        </w:tc>
      </w:tr>
      <w:tr w:rsidR="006F11D4" w:rsidRPr="004C2967" w:rsidTr="00F5006C">
        <w:trPr>
          <w:trHeight w:val="534"/>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二类  （19个）</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卫生厕所普及率达到85%左右</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有较好的的基础、基本具备条件的县（市、区）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10个汾河</w:t>
            </w:r>
          </w:p>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流经县、市</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清徐县  古交市  文水县  介休市  侯马市  霍州市  曲沃县  万荣县  河津县  新绛县</w:t>
            </w:r>
          </w:p>
        </w:tc>
      </w:tr>
      <w:tr w:rsidR="006F11D4" w:rsidRPr="004C2967" w:rsidTr="00F5006C">
        <w:trPr>
          <w:trHeight w:val="614"/>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9个其他县（市、区）</w:t>
            </w:r>
          </w:p>
        </w:tc>
        <w:tc>
          <w:tcPr>
            <w:tcW w:w="80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 xml:space="preserve">怀仁市  忻府区  定襄县  孝义市  阳泉城区  阳泉矿区  翼城县  临猗县  </w:t>
            </w:r>
          </w:p>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永济市</w:t>
            </w:r>
          </w:p>
        </w:tc>
      </w:tr>
      <w:tr w:rsidR="006F11D4" w:rsidRPr="004C2967" w:rsidTr="00F5006C">
        <w:trPr>
          <w:trHeight w:val="608"/>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三类  （32个）</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卫生厕所普及率达到65%左右</w:t>
            </w:r>
          </w:p>
        </w:tc>
        <w:tc>
          <w:tcPr>
            <w:tcW w:w="170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条件一般的县</w:t>
            </w:r>
          </w:p>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（市、区）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9个</w:t>
            </w:r>
          </w:p>
          <w:p w:rsidR="006F11D4" w:rsidRPr="004C2967"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汾河流经县</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阳曲县  娄烦县  灵石县  平遥县  祁 县  尧都区  襄汾县  洪洞县  稷山县</w:t>
            </w:r>
          </w:p>
        </w:tc>
      </w:tr>
      <w:tr w:rsidR="006F11D4" w:rsidRPr="004C2967" w:rsidTr="00F5006C">
        <w:trPr>
          <w:trHeight w:val="790"/>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70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23个其他县（市、区）</w:t>
            </w:r>
          </w:p>
        </w:tc>
        <w:tc>
          <w:tcPr>
            <w:tcW w:w="80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 xml:space="preserve">原平市  岢岚县  榆次区  太谷县  寿阳县  阳泉郊区  岚  县  上党区  </w:t>
            </w:r>
          </w:p>
          <w:p w:rsidR="006F11D4" w:rsidRPr="004C2967" w:rsidRDefault="006F11D4" w:rsidP="00F5006C">
            <w:pPr>
              <w:widowControl/>
              <w:spacing w:line="240" w:lineRule="exact"/>
              <w:jc w:val="left"/>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 xml:space="preserve">沁源县  潞城区  长子县  襄垣县  屯留区  潞州区  晋城城区  泽州县 </w:t>
            </w:r>
          </w:p>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高平市  阳城县  古  县  吉  县  蒲  县  隰  县  盐湖区</w:t>
            </w:r>
          </w:p>
        </w:tc>
      </w:tr>
      <w:tr w:rsidR="006F11D4" w:rsidRPr="004C2967" w:rsidTr="00F5006C">
        <w:trPr>
          <w:trHeight w:val="553"/>
        </w:trPr>
        <w:tc>
          <w:tcPr>
            <w:tcW w:w="8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四类  （60）</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卫生厕所普及率逐步提高</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其它地处偏远、经济欠发达的县、区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2个汾河流经县（未脱贫县）</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宁武县  静乐县</w:t>
            </w:r>
          </w:p>
        </w:tc>
      </w:tr>
      <w:tr w:rsidR="006F11D4" w:rsidRPr="004C2967" w:rsidTr="00F5006C">
        <w:trPr>
          <w:trHeight w:val="1274"/>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43个</w:t>
            </w:r>
          </w:p>
          <w:p w:rsidR="006F11D4" w:rsidRPr="004C2967" w:rsidRDefault="006F11D4" w:rsidP="00F5006C">
            <w:pPr>
              <w:widowControl/>
              <w:spacing w:line="240" w:lineRule="exact"/>
              <w:jc w:val="center"/>
              <w:textAlignment w:val="center"/>
              <w:rPr>
                <w:rFonts w:ascii="宋体" w:hAnsi="宋体" w:cs="仿宋_GB2312"/>
                <w:color w:val="000000"/>
                <w:sz w:val="20"/>
              </w:rPr>
            </w:pPr>
            <w:r w:rsidRPr="004C2967">
              <w:rPr>
                <w:rFonts w:ascii="宋体" w:hAnsi="宋体" w:cs="仿宋_GB2312" w:hint="eastAsia"/>
                <w:color w:val="000000"/>
                <w:kern w:val="0"/>
                <w:sz w:val="20"/>
                <w:lang w:bidi="ar"/>
              </w:rPr>
              <w:t>其他县、区</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灵丘县  平城区  云冈区  云州区  新荣区  左云县  阳高县  朔城区  平鲁区  应  县  右玉县  山阴县  繁峙县  五寨县  昔阳县  左权县  和顺县  离石区  汾阳市  交城县  柳林县  中阳县  方山县  交口县  平定县  盂  县  黎城县  武乡县  沁  县  沁水县  陵川县  安泽县  浮山县  绛  县  闻喜县  夏  县  垣曲县  平陆县  芮城县  乡宁县  河曲县  保德县  神池县</w:t>
            </w:r>
          </w:p>
        </w:tc>
      </w:tr>
      <w:tr w:rsidR="006F11D4" w:rsidRPr="004C2967" w:rsidTr="00F5006C">
        <w:trPr>
          <w:trHeight w:val="682"/>
        </w:trPr>
        <w:tc>
          <w:tcPr>
            <w:tcW w:w="8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spacing w:line="240" w:lineRule="exact"/>
              <w:jc w:val="center"/>
              <w:rPr>
                <w:rFonts w:ascii="宋体" w:hAnsi="宋体" w:cs="仿宋_GB2312"/>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15个</w:t>
            </w:r>
          </w:p>
          <w:p w:rsidR="006F11D4" w:rsidRPr="004C2967" w:rsidRDefault="006F11D4" w:rsidP="00F5006C">
            <w:pPr>
              <w:widowControl/>
              <w:spacing w:line="240" w:lineRule="exact"/>
              <w:jc w:val="center"/>
              <w:textAlignment w:val="center"/>
              <w:rPr>
                <w:rFonts w:ascii="宋体" w:hAnsi="宋体" w:cs="仿宋_GB2312"/>
                <w:color w:val="000000"/>
                <w:kern w:val="0"/>
                <w:sz w:val="20"/>
                <w:lang w:bidi="ar"/>
              </w:rPr>
            </w:pPr>
            <w:r w:rsidRPr="004C2967">
              <w:rPr>
                <w:rFonts w:ascii="宋体" w:hAnsi="宋体" w:cs="仿宋_GB2312" w:hint="eastAsia"/>
                <w:color w:val="000000"/>
                <w:kern w:val="0"/>
                <w:sz w:val="20"/>
                <w:lang w:bidi="ar"/>
              </w:rPr>
              <w:t>未脱贫县</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1D4" w:rsidRPr="004C2967" w:rsidRDefault="006F11D4" w:rsidP="00F5006C">
            <w:pPr>
              <w:widowControl/>
              <w:spacing w:line="240" w:lineRule="exact"/>
              <w:jc w:val="left"/>
              <w:textAlignment w:val="center"/>
              <w:rPr>
                <w:rFonts w:ascii="宋体" w:hAnsi="宋体" w:cs="仿宋_GB2312"/>
                <w:color w:val="000000"/>
                <w:sz w:val="20"/>
              </w:rPr>
            </w:pPr>
            <w:r w:rsidRPr="004C2967">
              <w:rPr>
                <w:rFonts w:ascii="宋体" w:hAnsi="宋体" w:cs="仿宋_GB2312" w:hint="eastAsia"/>
                <w:color w:val="000000"/>
                <w:kern w:val="0"/>
                <w:sz w:val="20"/>
                <w:lang w:bidi="ar"/>
              </w:rPr>
              <w:t>浑源县  天镇县  广灵县  代  县   偏关县  五台县  石楼县  临 县  兴 县  榆社县  平顺县  壶关县  大宁县  永和县   汾西县</w:t>
            </w:r>
          </w:p>
        </w:tc>
      </w:tr>
    </w:tbl>
    <w:p w:rsidR="006F11D4" w:rsidRDefault="006F11D4" w:rsidP="006F11D4">
      <w:pPr>
        <w:widowControl/>
        <w:adjustRightInd w:val="0"/>
        <w:snapToGrid w:val="0"/>
        <w:spacing w:line="360" w:lineRule="auto"/>
        <w:jc w:val="left"/>
        <w:rPr>
          <w:rFonts w:ascii="仿宋_GB2312" w:eastAsia="仿宋_GB2312"/>
          <w:sz w:val="36"/>
          <w:szCs w:val="36"/>
        </w:rPr>
        <w:sectPr w:rsidR="006F11D4" w:rsidSect="00986D54">
          <w:footerReference w:type="even" r:id="rId7"/>
          <w:footerReference w:type="default" r:id="rId8"/>
          <w:pgSz w:w="16838" w:h="11906" w:orient="landscape" w:code="9"/>
          <w:pgMar w:top="1531" w:right="1758" w:bottom="1531" w:left="1814" w:header="851" w:footer="1701" w:gutter="0"/>
          <w:pgNumType w:fmt="numberInDash" w:start="6"/>
          <w:cols w:space="0"/>
          <w:docGrid w:type="linesAndChars" w:linePitch="322" w:charSpace="819"/>
        </w:sectPr>
      </w:pPr>
    </w:p>
    <w:p w:rsidR="006F11D4" w:rsidRPr="004C2967" w:rsidRDefault="006F11D4" w:rsidP="006F11D4">
      <w:pPr>
        <w:widowControl/>
        <w:adjustRightInd w:val="0"/>
        <w:snapToGrid w:val="0"/>
        <w:spacing w:line="610" w:lineRule="exact"/>
        <w:jc w:val="left"/>
        <w:rPr>
          <w:rFonts w:ascii="黑体" w:eastAsia="黑体" w:hAnsi="黑体"/>
          <w:sz w:val="32"/>
          <w:szCs w:val="32"/>
        </w:rPr>
      </w:pPr>
      <w:r w:rsidRPr="004C2967">
        <w:rPr>
          <w:rFonts w:ascii="黑体" w:eastAsia="黑体" w:hAnsi="黑体" w:hint="eastAsia"/>
          <w:sz w:val="32"/>
          <w:szCs w:val="32"/>
        </w:rPr>
        <w:lastRenderedPageBreak/>
        <w:t>附件4</w:t>
      </w:r>
    </w:p>
    <w:p w:rsidR="006F11D4" w:rsidRDefault="006F11D4" w:rsidP="006F11D4">
      <w:pPr>
        <w:widowControl/>
        <w:adjustRightInd w:val="0"/>
        <w:snapToGrid w:val="0"/>
        <w:spacing w:line="610" w:lineRule="exact"/>
        <w:jc w:val="left"/>
        <w:rPr>
          <w:rFonts w:ascii="仿宋_GB2312" w:eastAsia="仿宋_GB2312"/>
          <w:sz w:val="32"/>
          <w:szCs w:val="32"/>
        </w:rPr>
      </w:pPr>
    </w:p>
    <w:p w:rsidR="006F11D4" w:rsidRDefault="006F11D4" w:rsidP="006F11D4">
      <w:pPr>
        <w:widowControl/>
        <w:adjustRightInd w:val="0"/>
        <w:snapToGrid w:val="0"/>
        <w:spacing w:line="610" w:lineRule="exact"/>
        <w:jc w:val="center"/>
        <w:rPr>
          <w:rFonts w:ascii="方正小标宋简体" w:eastAsia="方正小标宋简体" w:hAnsi="黑体" w:cs="黑体"/>
          <w:sz w:val="44"/>
          <w:szCs w:val="44"/>
        </w:rPr>
      </w:pPr>
      <w:r w:rsidRPr="004C2967">
        <w:rPr>
          <w:rFonts w:ascii="方正小标宋简体" w:eastAsia="方正小标宋简体" w:hAnsi="黑体" w:cs="黑体" w:hint="eastAsia"/>
          <w:sz w:val="44"/>
          <w:szCs w:val="44"/>
        </w:rPr>
        <w:t>农村人居环境整治工作评估报告提纲</w:t>
      </w:r>
    </w:p>
    <w:p w:rsidR="006F11D4" w:rsidRDefault="006F11D4" w:rsidP="006F11D4">
      <w:pPr>
        <w:widowControl/>
        <w:adjustRightInd w:val="0"/>
        <w:snapToGrid w:val="0"/>
        <w:spacing w:line="610" w:lineRule="exact"/>
        <w:jc w:val="center"/>
        <w:rPr>
          <w:rFonts w:ascii="方正小标宋简体" w:eastAsia="方正小标宋简体" w:hAnsi="黑体" w:cs="黑体"/>
          <w:sz w:val="44"/>
          <w:szCs w:val="44"/>
        </w:rPr>
      </w:pPr>
    </w:p>
    <w:p w:rsidR="006F11D4" w:rsidRPr="00B42BE6" w:rsidRDefault="006F11D4" w:rsidP="006F11D4">
      <w:pPr>
        <w:widowControl/>
        <w:adjustRightInd w:val="0"/>
        <w:snapToGrid w:val="0"/>
        <w:spacing w:line="610" w:lineRule="exact"/>
        <w:ind w:firstLineChars="200" w:firstLine="650"/>
        <w:rPr>
          <w:rFonts w:ascii="黑体" w:eastAsia="黑体" w:hAnsi="黑体" w:cs="黑体"/>
          <w:sz w:val="32"/>
          <w:szCs w:val="32"/>
        </w:rPr>
      </w:pPr>
      <w:r w:rsidRPr="00B42BE6">
        <w:rPr>
          <w:rFonts w:ascii="黑体" w:eastAsia="黑体" w:hAnsi="黑体" w:cs="黑体"/>
          <w:sz w:val="32"/>
          <w:szCs w:val="32"/>
        </w:rPr>
        <w:t>一</w:t>
      </w:r>
      <w:r w:rsidRPr="00B42BE6">
        <w:rPr>
          <w:rFonts w:ascii="黑体" w:eastAsia="黑体" w:hAnsi="黑体" w:cs="黑体" w:hint="eastAsia"/>
          <w:sz w:val="32"/>
          <w:szCs w:val="32"/>
        </w:rPr>
        <w:t>、基本情况</w:t>
      </w:r>
    </w:p>
    <w:p w:rsidR="006F11D4" w:rsidRDefault="006F11D4" w:rsidP="006F11D4">
      <w:pPr>
        <w:widowControl/>
        <w:adjustRightInd w:val="0"/>
        <w:snapToGrid w:val="0"/>
        <w:spacing w:line="610" w:lineRule="exact"/>
        <w:ind w:firstLine="656"/>
        <w:rPr>
          <w:rFonts w:ascii="仿宋_GB2312" w:eastAsia="仿宋_GB2312" w:hAnsi="仿宋_GB2312" w:cs="仿宋_GB2312"/>
          <w:sz w:val="32"/>
          <w:szCs w:val="32"/>
        </w:rPr>
      </w:pPr>
      <w:r>
        <w:rPr>
          <w:rFonts w:ascii="仿宋_GB2312" w:eastAsia="仿宋_GB2312" w:hAnsi="仿宋_GB2312" w:cs="仿宋_GB2312" w:hint="eastAsia"/>
          <w:sz w:val="32"/>
          <w:szCs w:val="32"/>
        </w:rPr>
        <w:t>简要说明本地区农村基本情况，人居环境基本情况，以及贯彻落实国家及我省农村人居环境整治三年行动方案，推进本地区农村人居环境整治工作的主要思路、</w:t>
      </w:r>
      <w:r>
        <w:rPr>
          <w:rFonts w:ascii="仿宋_GB2312" w:eastAsia="仿宋_GB2312" w:hAnsi="仿宋_GB2312" w:cs="仿宋_GB2312"/>
          <w:sz w:val="32"/>
          <w:szCs w:val="32"/>
        </w:rPr>
        <w:t>目标</w:t>
      </w:r>
      <w:r>
        <w:rPr>
          <w:rFonts w:ascii="仿宋_GB2312" w:eastAsia="仿宋_GB2312" w:hAnsi="仿宋_GB2312" w:cs="仿宋_GB2312" w:hint="eastAsia"/>
          <w:sz w:val="32"/>
          <w:szCs w:val="32"/>
        </w:rPr>
        <w:t>。</w:t>
      </w:r>
    </w:p>
    <w:p w:rsidR="006F11D4" w:rsidRPr="004C2967" w:rsidRDefault="006F11D4" w:rsidP="006F11D4">
      <w:pPr>
        <w:widowControl/>
        <w:adjustRightInd w:val="0"/>
        <w:snapToGrid w:val="0"/>
        <w:spacing w:line="610" w:lineRule="exact"/>
        <w:ind w:firstLine="656"/>
        <w:rPr>
          <w:rFonts w:ascii="仿宋_GB2312" w:eastAsia="仿宋_GB2312" w:hAnsi="仿宋_GB2312" w:cs="仿宋_GB2312"/>
          <w:sz w:val="32"/>
          <w:szCs w:val="32"/>
        </w:rPr>
      </w:pPr>
      <w:r w:rsidRPr="00B42BE6">
        <w:rPr>
          <w:rFonts w:ascii="黑体" w:eastAsia="黑体" w:hAnsi="黑体" w:cs="黑体"/>
          <w:sz w:val="32"/>
          <w:szCs w:val="32"/>
        </w:rPr>
        <w:t>二</w:t>
      </w:r>
      <w:r w:rsidRPr="00B42BE6">
        <w:rPr>
          <w:rFonts w:ascii="黑体" w:eastAsia="黑体" w:hAnsi="黑体" w:cs="黑体" w:hint="eastAsia"/>
          <w:sz w:val="32"/>
          <w:szCs w:val="32"/>
        </w:rPr>
        <w:t>、</w:t>
      </w:r>
      <w:r>
        <w:rPr>
          <w:rFonts w:ascii="黑体" w:eastAsia="黑体" w:hAnsi="黑体" w:cs="黑体" w:hint="eastAsia"/>
          <w:sz w:val="32"/>
          <w:szCs w:val="32"/>
        </w:rPr>
        <w:t>组织实施</w:t>
      </w:r>
    </w:p>
    <w:p w:rsidR="006F11D4" w:rsidRPr="00B42BE6" w:rsidRDefault="006F11D4" w:rsidP="006F11D4">
      <w:pPr>
        <w:widowControl/>
        <w:adjustRightInd w:val="0"/>
        <w:snapToGrid w:val="0"/>
        <w:spacing w:line="610" w:lineRule="exact"/>
        <w:ind w:left="650"/>
        <w:rPr>
          <w:rFonts w:ascii="楷体_GB2312" w:eastAsia="楷体_GB2312" w:hAnsi="黑体" w:cs="黑体" w:hint="eastAsia"/>
          <w:sz w:val="32"/>
          <w:szCs w:val="32"/>
        </w:rPr>
      </w:pPr>
      <w:r w:rsidRPr="00B42BE6">
        <w:rPr>
          <w:rFonts w:ascii="楷体_GB2312" w:eastAsia="楷体_GB2312" w:hAnsi="楷体" w:cs="楷体" w:hint="eastAsia"/>
          <w:sz w:val="32"/>
          <w:szCs w:val="32"/>
        </w:rPr>
        <w:t>（一）组织领导</w:t>
      </w:r>
    </w:p>
    <w:p w:rsidR="006F11D4" w:rsidRDefault="006F11D4" w:rsidP="006F11D4">
      <w:pPr>
        <w:widowControl/>
        <w:adjustRightInd w:val="0"/>
        <w:snapToGrid w:val="0"/>
        <w:spacing w:line="610"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市、县级成立改善农村人居环境工作领导小组及设立办公室情况；各成员单位职责分工；将农村人居环境整治工作纳入本地政府目标责任考核以及作为市县干部考核的重要内容等。</w:t>
      </w:r>
    </w:p>
    <w:p w:rsidR="006F11D4" w:rsidRPr="00B42BE6" w:rsidRDefault="006F11D4" w:rsidP="006F11D4">
      <w:pPr>
        <w:widowControl/>
        <w:adjustRightInd w:val="0"/>
        <w:snapToGrid w:val="0"/>
        <w:spacing w:line="610" w:lineRule="exact"/>
        <w:ind w:left="650"/>
        <w:rPr>
          <w:rFonts w:ascii="楷体_GB2312" w:eastAsia="楷体_GB2312" w:hAnsi="楷体" w:cs="楷体"/>
          <w:sz w:val="32"/>
          <w:szCs w:val="32"/>
        </w:rPr>
      </w:pPr>
      <w:r w:rsidRPr="00B42BE6">
        <w:rPr>
          <w:rFonts w:ascii="楷体_GB2312" w:eastAsia="楷体_GB2312" w:hAnsi="楷体" w:cs="楷体" w:hint="eastAsia"/>
          <w:sz w:val="32"/>
          <w:szCs w:val="32"/>
        </w:rPr>
        <w:t>（二）工作推进</w:t>
      </w:r>
    </w:p>
    <w:p w:rsidR="006F11D4" w:rsidRDefault="006F11D4" w:rsidP="006F11D4">
      <w:pPr>
        <w:widowControl/>
        <w:adjustRightInd w:val="0"/>
        <w:snapToGrid w:val="0"/>
        <w:spacing w:line="61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市、县常委会、政府常务会和领导小组研究部署农村人居环境整治工作情况；市、县党政主要负责同志亲自谋划亲自</w:t>
      </w:r>
      <w:r>
        <w:rPr>
          <w:rFonts w:ascii="仿宋_GB2312" w:eastAsia="仿宋_GB2312" w:hAnsi="仿宋_GB2312" w:cs="仿宋_GB2312"/>
          <w:sz w:val="32"/>
          <w:szCs w:val="32"/>
        </w:rPr>
        <w:t>推动</w:t>
      </w:r>
      <w:r>
        <w:rPr>
          <w:rFonts w:ascii="仿宋_GB2312" w:eastAsia="仿宋_GB2312" w:hAnsi="仿宋_GB2312" w:cs="仿宋_GB2312" w:hint="eastAsia"/>
          <w:sz w:val="32"/>
          <w:szCs w:val="32"/>
        </w:rPr>
        <w:t>情况；制定考核验收标准和办法，组织开展检查验收；建立推进工作机制和工作档案等。</w:t>
      </w:r>
    </w:p>
    <w:p w:rsidR="006F11D4" w:rsidRPr="00B42BE6" w:rsidRDefault="006F11D4" w:rsidP="006F11D4">
      <w:pPr>
        <w:widowControl/>
        <w:adjustRightInd w:val="0"/>
        <w:snapToGrid w:val="0"/>
        <w:spacing w:line="610" w:lineRule="exact"/>
        <w:ind w:left="650"/>
        <w:rPr>
          <w:rFonts w:ascii="楷体_GB2312" w:eastAsia="楷体_GB2312" w:hAnsi="楷体" w:cs="楷体"/>
          <w:sz w:val="32"/>
          <w:szCs w:val="32"/>
        </w:rPr>
      </w:pPr>
      <w:r w:rsidRPr="00B42BE6">
        <w:rPr>
          <w:rFonts w:ascii="楷体_GB2312" w:eastAsia="楷体_GB2312" w:hAnsi="楷体" w:cs="楷体" w:hint="eastAsia"/>
          <w:sz w:val="32"/>
          <w:szCs w:val="32"/>
        </w:rPr>
        <w:t>（三）资金投入</w:t>
      </w:r>
    </w:p>
    <w:p w:rsidR="006F11D4" w:rsidRDefault="006F11D4" w:rsidP="006F11D4">
      <w:pPr>
        <w:widowControl/>
        <w:adjustRightInd w:val="0"/>
        <w:snapToGrid w:val="0"/>
        <w:spacing w:line="610"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、县</w:t>
      </w:r>
      <w:r>
        <w:rPr>
          <w:rFonts w:ascii="仿宋_GB2312" w:eastAsia="仿宋_GB2312" w:hAnsi="仿宋_GB2312" w:cs="仿宋_GB2312" w:hint="eastAsia"/>
          <w:sz w:val="32"/>
          <w:szCs w:val="32"/>
        </w:rPr>
        <w:t>分年度财政投入农村人居环境整治资金及占预算内财政收入（含中央转移支付）的比例等。</w:t>
      </w:r>
    </w:p>
    <w:p w:rsidR="006F11D4" w:rsidRDefault="006F11D4" w:rsidP="006F11D4">
      <w:pPr>
        <w:widowControl/>
        <w:adjustRightInd w:val="0"/>
        <w:snapToGrid w:val="0"/>
        <w:spacing w:line="586" w:lineRule="exact"/>
        <w:ind w:firstLineChars="200" w:firstLine="650"/>
        <w:rPr>
          <w:rFonts w:ascii="黑体" w:eastAsia="黑体" w:hAnsi="黑体" w:cs="黑体"/>
          <w:sz w:val="32"/>
          <w:szCs w:val="32"/>
        </w:rPr>
      </w:pPr>
      <w:r>
        <w:rPr>
          <w:rFonts w:ascii="黑体" w:eastAsia="黑体" w:hAnsi="黑体" w:cs="黑体" w:hint="eastAsia"/>
          <w:sz w:val="32"/>
          <w:szCs w:val="32"/>
        </w:rPr>
        <w:lastRenderedPageBreak/>
        <w:t>三、工作成效</w:t>
      </w:r>
    </w:p>
    <w:p w:rsidR="006F11D4" w:rsidRPr="00B42BE6" w:rsidRDefault="006F11D4" w:rsidP="006F11D4">
      <w:pPr>
        <w:widowControl/>
        <w:adjustRightInd w:val="0"/>
        <w:snapToGrid w:val="0"/>
        <w:spacing w:line="586" w:lineRule="exact"/>
        <w:ind w:left="650"/>
        <w:rPr>
          <w:rFonts w:ascii="楷体_GB2312" w:eastAsia="楷体_GB2312" w:hAnsi="楷体" w:cs="楷体"/>
          <w:sz w:val="32"/>
          <w:szCs w:val="32"/>
        </w:rPr>
      </w:pPr>
      <w:r>
        <w:rPr>
          <w:rFonts w:ascii="楷体_GB2312" w:eastAsia="楷体_GB2312" w:hAnsi="楷体" w:cs="楷体" w:hint="eastAsia"/>
          <w:sz w:val="32"/>
          <w:szCs w:val="32"/>
        </w:rPr>
        <w:t>（一）</w:t>
      </w:r>
      <w:r w:rsidRPr="00B42BE6">
        <w:rPr>
          <w:rFonts w:ascii="楷体_GB2312" w:eastAsia="楷体_GB2312" w:hAnsi="楷体" w:cs="楷体" w:hint="eastAsia"/>
          <w:sz w:val="32"/>
          <w:szCs w:val="32"/>
        </w:rPr>
        <w:t>农村生活垃圾治理</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sidRPr="004070D2">
        <w:rPr>
          <w:rFonts w:ascii="仿宋_GB2312" w:eastAsia="仿宋_GB2312" w:hAnsi="仿宋_GB2312" w:cs="仿宋_GB2312" w:hint="eastAsia"/>
          <w:sz w:val="32"/>
          <w:szCs w:val="32"/>
        </w:rPr>
        <w:t>各县（市、区）建立农村生活垃圾收运处置体系情况；农村生活垃圾收运处置体系覆盖行政村比例；开展农村生活垃圾分类试点的村庄数量；非正规生活垃圾堆放点整治情况；</w:t>
      </w:r>
      <w:r>
        <w:rPr>
          <w:rFonts w:ascii="仿宋_GB2312" w:eastAsia="仿宋_GB2312" w:hAnsi="仿宋_GB2312" w:cs="仿宋_GB2312" w:hint="eastAsia"/>
          <w:sz w:val="32"/>
          <w:szCs w:val="32"/>
        </w:rPr>
        <w:t>农业废弃物资源化利用情况,含畜禽粪污资源化利用率和农作物秸秆综合利用率、废旧农膜回收和综合利用率等。</w:t>
      </w:r>
    </w:p>
    <w:p w:rsidR="006F11D4" w:rsidRPr="00B42BE6" w:rsidRDefault="006F11D4" w:rsidP="006F11D4">
      <w:pPr>
        <w:widowControl/>
        <w:adjustRightInd w:val="0"/>
        <w:snapToGrid w:val="0"/>
        <w:spacing w:line="586" w:lineRule="exact"/>
        <w:ind w:left="650"/>
        <w:rPr>
          <w:rFonts w:ascii="楷体_GB2312" w:eastAsia="楷体_GB2312" w:hAnsi="楷体" w:cs="楷体"/>
          <w:sz w:val="32"/>
          <w:szCs w:val="32"/>
        </w:rPr>
      </w:pPr>
      <w:r>
        <w:rPr>
          <w:rFonts w:ascii="楷体_GB2312" w:eastAsia="楷体_GB2312" w:hAnsi="楷体" w:cs="楷体" w:hint="eastAsia"/>
          <w:sz w:val="32"/>
          <w:szCs w:val="32"/>
        </w:rPr>
        <w:t>（二）</w:t>
      </w:r>
      <w:r w:rsidRPr="00B42BE6">
        <w:rPr>
          <w:rFonts w:ascii="楷体_GB2312" w:eastAsia="楷体_GB2312" w:hAnsi="楷体" w:cs="楷体" w:hint="eastAsia"/>
          <w:sz w:val="32"/>
          <w:szCs w:val="32"/>
        </w:rPr>
        <w:t>农村生活污水治理</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建有集中式、分散式等农村生活污水治理设施或纳入城镇污水管网的行政村数量及占比；一、二类县（市、区）农村生活污水治理率增幅及与前三年比较；农村水环境治理及河湖水体综合整治等情况。吕梁市、临汾市要对孝义市、侯马2个全国农村生活污水治理示范市建设情况进行评估 。</w:t>
      </w:r>
    </w:p>
    <w:p w:rsidR="006F11D4" w:rsidRPr="00B42BE6" w:rsidRDefault="006F11D4" w:rsidP="006F11D4">
      <w:pPr>
        <w:widowControl/>
        <w:adjustRightInd w:val="0"/>
        <w:snapToGrid w:val="0"/>
        <w:spacing w:line="586" w:lineRule="exact"/>
        <w:ind w:left="650"/>
        <w:rPr>
          <w:rFonts w:ascii="楷体_GB2312" w:eastAsia="楷体_GB2312" w:hAnsi="楷体" w:cs="楷体"/>
          <w:sz w:val="32"/>
          <w:szCs w:val="32"/>
        </w:rPr>
      </w:pPr>
      <w:r>
        <w:rPr>
          <w:rFonts w:ascii="楷体_GB2312" w:eastAsia="楷体_GB2312" w:hAnsi="楷体" w:cs="楷体" w:hint="eastAsia"/>
          <w:sz w:val="32"/>
          <w:szCs w:val="32"/>
        </w:rPr>
        <w:t>（三）</w:t>
      </w:r>
      <w:r w:rsidRPr="00B42BE6">
        <w:rPr>
          <w:rFonts w:ascii="楷体_GB2312" w:eastAsia="楷体_GB2312" w:hAnsi="楷体" w:cs="楷体" w:hint="eastAsia"/>
          <w:sz w:val="32"/>
          <w:szCs w:val="32"/>
        </w:rPr>
        <w:t>农村厕所革命</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市、县农村卫生厕所普及率；一、二类县（市、区）户厕改造目标任务完成情况；整村推进行政村数量占比；建有公共卫生厕所的行政村数量占比；开展厕所粪污资源化利用的行政村比例；长效管护机制建设情况等。</w:t>
      </w:r>
    </w:p>
    <w:p w:rsidR="006F11D4" w:rsidRPr="00B42BE6" w:rsidRDefault="006F11D4" w:rsidP="006F11D4">
      <w:pPr>
        <w:widowControl/>
        <w:adjustRightInd w:val="0"/>
        <w:snapToGrid w:val="0"/>
        <w:spacing w:line="586" w:lineRule="exact"/>
        <w:ind w:left="650"/>
        <w:rPr>
          <w:rFonts w:ascii="楷体_GB2312" w:eastAsia="楷体_GB2312" w:hAnsi="楷体" w:cs="楷体"/>
          <w:sz w:val="32"/>
          <w:szCs w:val="32"/>
        </w:rPr>
      </w:pPr>
      <w:r>
        <w:rPr>
          <w:rFonts w:ascii="楷体_GB2312" w:eastAsia="楷体_GB2312" w:hAnsi="楷体" w:cs="楷体" w:hint="eastAsia"/>
          <w:sz w:val="32"/>
          <w:szCs w:val="32"/>
        </w:rPr>
        <w:t>（四）</w:t>
      </w:r>
      <w:r w:rsidRPr="00B42BE6">
        <w:rPr>
          <w:rFonts w:ascii="楷体_GB2312" w:eastAsia="楷体_GB2312" w:hAnsi="楷体" w:cs="楷体" w:hint="eastAsia"/>
          <w:sz w:val="32"/>
          <w:szCs w:val="32"/>
        </w:rPr>
        <w:t>村容村貌提升</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三级改善农村人居环境示范村、美丽宜居乡村及绿色生态村庄建设情况；村庄清洁行动开展情况及清洁村庄数量和占比；村内主要道路实施绿化的行政村比例；村内主要道路硬化的行政村</w:t>
      </w:r>
    </w:p>
    <w:p w:rsidR="006F11D4" w:rsidRDefault="006F11D4" w:rsidP="006F11D4">
      <w:pPr>
        <w:widowControl/>
        <w:adjustRightInd w:val="0"/>
        <w:snapToGrid w:val="0"/>
        <w:spacing w:line="586" w:lineRule="exact"/>
        <w:rPr>
          <w:rFonts w:ascii="楷体" w:hAnsi="楷体" w:cs="楷体"/>
          <w:sz w:val="32"/>
          <w:szCs w:val="32"/>
        </w:rPr>
      </w:pPr>
      <w:r>
        <w:rPr>
          <w:rFonts w:ascii="仿宋_GB2312" w:eastAsia="仿宋_GB2312" w:hAnsi="仿宋_GB2312" w:cs="仿宋_GB2312" w:hint="eastAsia"/>
          <w:sz w:val="32"/>
          <w:szCs w:val="32"/>
        </w:rPr>
        <w:lastRenderedPageBreak/>
        <w:t>比例等。</w:t>
      </w:r>
    </w:p>
    <w:p w:rsidR="006F11D4" w:rsidRPr="00B42BE6" w:rsidRDefault="006F11D4" w:rsidP="006F11D4">
      <w:pPr>
        <w:widowControl/>
        <w:adjustRightInd w:val="0"/>
        <w:snapToGrid w:val="0"/>
        <w:spacing w:line="586" w:lineRule="exact"/>
        <w:ind w:left="650"/>
        <w:rPr>
          <w:rFonts w:ascii="楷体_GB2312" w:eastAsia="楷体_GB2312" w:hAnsi="楷体" w:cs="楷体"/>
          <w:sz w:val="32"/>
          <w:szCs w:val="32"/>
        </w:rPr>
      </w:pPr>
      <w:r>
        <w:rPr>
          <w:rFonts w:ascii="楷体" w:eastAsia="楷体" w:hAnsi="楷体" w:cs="楷体" w:hint="eastAsia"/>
          <w:sz w:val="32"/>
          <w:szCs w:val="32"/>
        </w:rPr>
        <w:t>（五）村庄规划编制</w:t>
      </w:r>
    </w:p>
    <w:p w:rsidR="006F11D4" w:rsidRPr="007311B3"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sidRPr="007311B3">
        <w:rPr>
          <w:rFonts w:ascii="仿宋_GB2312" w:eastAsia="仿宋_GB2312" w:hAnsi="仿宋_GB2312" w:cs="仿宋_GB2312" w:hint="eastAsia"/>
          <w:sz w:val="32"/>
          <w:szCs w:val="32"/>
        </w:rPr>
        <w:t>完成</w:t>
      </w:r>
      <w:r w:rsidRPr="007311B3">
        <w:rPr>
          <w:rFonts w:ascii="仿宋_GB2312" w:eastAsia="仿宋_GB2312" w:hAnsi="仿宋_GB2312" w:cs="仿宋_GB2312"/>
          <w:sz w:val="32"/>
          <w:szCs w:val="32"/>
        </w:rPr>
        <w:t>县域村庄分类情况及</w:t>
      </w:r>
      <w:r w:rsidRPr="007311B3">
        <w:rPr>
          <w:rFonts w:ascii="仿宋_GB2312" w:eastAsia="仿宋_GB2312" w:hAnsi="仿宋_GB2312" w:cs="仿宋_GB2312" w:hint="eastAsia"/>
          <w:sz w:val="32"/>
          <w:szCs w:val="32"/>
        </w:rPr>
        <w:t>县域空间布局规划编制或修编</w:t>
      </w:r>
      <w:r w:rsidRPr="007311B3">
        <w:rPr>
          <w:rFonts w:ascii="仿宋_GB2312" w:eastAsia="仿宋_GB2312" w:hAnsi="仿宋_GB2312" w:cs="仿宋_GB2312"/>
          <w:sz w:val="32"/>
          <w:szCs w:val="32"/>
        </w:rPr>
        <w:t>情况</w:t>
      </w:r>
      <w:r w:rsidRPr="007311B3">
        <w:rPr>
          <w:rFonts w:ascii="仿宋_GB2312" w:eastAsia="仿宋_GB2312" w:hAnsi="仿宋_GB2312" w:cs="仿宋_GB2312" w:hint="eastAsia"/>
          <w:sz w:val="32"/>
          <w:szCs w:val="32"/>
        </w:rPr>
        <w:t>；编制</w:t>
      </w:r>
      <w:r w:rsidRPr="007311B3">
        <w:rPr>
          <w:rFonts w:ascii="仿宋" w:eastAsia="仿宋" w:hAnsi="仿宋" w:cs="仿宋" w:hint="eastAsia"/>
          <w:sz w:val="32"/>
          <w:szCs w:val="32"/>
        </w:rPr>
        <w:t>“多规合一”</w:t>
      </w:r>
      <w:r w:rsidRPr="007311B3">
        <w:rPr>
          <w:rFonts w:ascii="仿宋_GB2312" w:eastAsia="仿宋_GB2312" w:hAnsi="仿宋_GB2312" w:cs="仿宋_GB2312" w:hint="eastAsia"/>
          <w:sz w:val="32"/>
          <w:szCs w:val="32"/>
        </w:rPr>
        <w:t>实用性村庄规划的行政村数量及占比等。</w:t>
      </w:r>
    </w:p>
    <w:p w:rsidR="006F11D4" w:rsidRPr="00B42BE6" w:rsidRDefault="006F11D4" w:rsidP="006F11D4">
      <w:pPr>
        <w:widowControl/>
        <w:adjustRightInd w:val="0"/>
        <w:snapToGrid w:val="0"/>
        <w:spacing w:line="586" w:lineRule="exact"/>
        <w:ind w:left="650"/>
        <w:rPr>
          <w:rFonts w:ascii="楷体_GB2312" w:eastAsia="楷体_GB2312" w:hAnsi="楷体" w:cs="楷体"/>
          <w:sz w:val="32"/>
          <w:szCs w:val="32"/>
        </w:rPr>
      </w:pPr>
      <w:r>
        <w:rPr>
          <w:rFonts w:ascii="楷体_GB2312" w:eastAsia="楷体_GB2312" w:hAnsi="楷体" w:cs="楷体" w:hint="eastAsia"/>
          <w:sz w:val="32"/>
          <w:szCs w:val="32"/>
        </w:rPr>
        <w:t>（六）完善建设和管护机制</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建立有制度、有标准、有队伍、有经费、有督查的人居环境管护长效机制的县比例；农村人居环境整治内容纳入村规民约的行政村比例；建立专业化、市场化运行管护机制等情况。</w:t>
      </w:r>
    </w:p>
    <w:p w:rsidR="006F11D4" w:rsidRDefault="006F11D4" w:rsidP="006F11D4">
      <w:pPr>
        <w:widowControl/>
        <w:adjustRightInd w:val="0"/>
        <w:snapToGrid w:val="0"/>
        <w:spacing w:line="586" w:lineRule="exact"/>
        <w:ind w:firstLineChars="200" w:firstLine="650"/>
        <w:rPr>
          <w:rFonts w:ascii="黑体" w:eastAsia="黑体" w:hAnsi="黑体" w:cs="黑体"/>
          <w:sz w:val="32"/>
          <w:szCs w:val="32"/>
        </w:rPr>
      </w:pPr>
      <w:r>
        <w:rPr>
          <w:rFonts w:ascii="黑体" w:eastAsia="黑体" w:hAnsi="黑体" w:cs="黑体" w:hint="eastAsia"/>
          <w:sz w:val="32"/>
          <w:szCs w:val="32"/>
        </w:rPr>
        <w:t>四、工作亮点</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工作中形成的典型经验及模式等。</w:t>
      </w:r>
    </w:p>
    <w:p w:rsidR="006F11D4" w:rsidRDefault="006F11D4" w:rsidP="006F11D4">
      <w:pPr>
        <w:widowControl/>
        <w:numPr>
          <w:ilvl w:val="0"/>
          <w:numId w:val="1"/>
        </w:numPr>
        <w:adjustRightInd w:val="0"/>
        <w:snapToGrid w:val="0"/>
        <w:spacing w:line="586" w:lineRule="exact"/>
        <w:ind w:firstLineChars="200" w:firstLine="650"/>
        <w:rPr>
          <w:rFonts w:ascii="黑体" w:eastAsia="黑体" w:hAnsi="黑体" w:cs="黑体"/>
          <w:sz w:val="32"/>
          <w:szCs w:val="32"/>
        </w:rPr>
      </w:pPr>
      <w:r>
        <w:rPr>
          <w:rFonts w:ascii="黑体" w:eastAsia="黑体" w:hAnsi="黑体" w:cs="黑体" w:hint="eastAsia"/>
          <w:sz w:val="32"/>
          <w:szCs w:val="32"/>
        </w:rPr>
        <w:t>未完成任务及原因分析</w:t>
      </w:r>
    </w:p>
    <w:p w:rsidR="006F11D4" w:rsidRDefault="006F11D4" w:rsidP="006F11D4">
      <w:pPr>
        <w:widowControl/>
        <w:adjustRightInd w:val="0"/>
        <w:snapToGrid w:val="0"/>
        <w:spacing w:line="586" w:lineRule="exact"/>
        <w:ind w:firstLineChars="200" w:firstLine="62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对标本地区农村人居环境整治2020年目标任务，对未完成的任务说明差距并分析原因。</w:t>
      </w:r>
    </w:p>
    <w:p w:rsidR="006F11D4" w:rsidRDefault="006F11D4" w:rsidP="006F11D4">
      <w:pPr>
        <w:widowControl/>
        <w:numPr>
          <w:ilvl w:val="0"/>
          <w:numId w:val="1"/>
        </w:numPr>
        <w:adjustRightInd w:val="0"/>
        <w:snapToGrid w:val="0"/>
        <w:spacing w:line="586" w:lineRule="exact"/>
        <w:ind w:firstLineChars="200" w:firstLine="650"/>
        <w:rPr>
          <w:rFonts w:ascii="黑体" w:eastAsia="黑体" w:hAnsi="黑体" w:cs="黑体"/>
          <w:sz w:val="32"/>
          <w:szCs w:val="32"/>
        </w:rPr>
      </w:pPr>
      <w:r>
        <w:rPr>
          <w:rFonts w:ascii="黑体" w:eastAsia="黑体" w:hAnsi="黑体" w:cs="黑体" w:hint="eastAsia"/>
          <w:sz w:val="32"/>
          <w:szCs w:val="32"/>
        </w:rPr>
        <w:t>市对县评估意见</w:t>
      </w:r>
    </w:p>
    <w:p w:rsidR="006F11D4" w:rsidRDefault="006F11D4" w:rsidP="006F11D4">
      <w:pPr>
        <w:widowControl/>
        <w:adjustRightInd w:val="0"/>
        <w:snapToGrid w:val="0"/>
        <w:spacing w:line="586" w:lineRule="exact"/>
        <w:ind w:firstLineChars="200" w:firstLine="650"/>
        <w:rPr>
          <w:rFonts w:ascii="仿宋_GB2312" w:eastAsia="仿宋_GB2312" w:hAnsi="仿宋_GB2312" w:cs="仿宋_GB2312"/>
          <w:sz w:val="32"/>
          <w:szCs w:val="32"/>
        </w:rPr>
      </w:pPr>
      <w:r>
        <w:rPr>
          <w:rFonts w:ascii="仿宋_GB2312" w:eastAsia="仿宋_GB2312" w:hAnsi="仿宋_GB2312" w:cs="仿宋_GB2312" w:hint="eastAsia"/>
          <w:sz w:val="32"/>
          <w:szCs w:val="32"/>
        </w:rPr>
        <w:t>对照</w:t>
      </w:r>
      <w:r>
        <w:rPr>
          <w:rFonts w:ascii="仿宋_GB2312" w:eastAsia="仿宋_GB2312" w:hAnsi="仿宋_GB2312" w:cs="仿宋_GB2312"/>
          <w:sz w:val="32"/>
          <w:szCs w:val="32"/>
        </w:rPr>
        <w:t>各</w:t>
      </w:r>
      <w:r>
        <w:rPr>
          <w:rFonts w:ascii="仿宋_GB2312" w:eastAsia="仿宋_GB2312" w:hAnsi="仿宋_GB2312" w:cs="仿宋_GB2312" w:hint="eastAsia"/>
          <w:sz w:val="32"/>
          <w:szCs w:val="32"/>
        </w:rPr>
        <w:t>（市、区）农村人居环境整治2020年主要目标任务，市对所辖县（市、区）农村人居环境整治工作作客观的评价意见。</w:t>
      </w:r>
    </w:p>
    <w:p w:rsidR="006F11D4" w:rsidRDefault="006F11D4" w:rsidP="006F11D4">
      <w:pPr>
        <w:widowControl/>
        <w:adjustRightInd w:val="0"/>
        <w:snapToGrid w:val="0"/>
        <w:spacing w:line="580" w:lineRule="exact"/>
        <w:ind w:firstLineChars="200" w:firstLine="650"/>
        <w:rPr>
          <w:rFonts w:ascii="仿宋_GB2312" w:eastAsia="仿宋_GB2312" w:hAnsi="仿宋_GB2312" w:cs="仿宋_GB2312"/>
          <w:sz w:val="32"/>
          <w:szCs w:val="32"/>
        </w:rPr>
        <w:sectPr w:rsidR="006F11D4" w:rsidSect="00986D54">
          <w:pgSz w:w="11906" w:h="16838"/>
          <w:pgMar w:top="1803" w:right="1440" w:bottom="1803" w:left="1440" w:header="851" w:footer="1701" w:gutter="0"/>
          <w:pgNumType w:fmt="numberInDash" w:start="7"/>
          <w:cols w:space="0"/>
          <w:docGrid w:type="linesAndChars" w:linePitch="322" w:charSpace="1004"/>
        </w:sectPr>
      </w:pPr>
    </w:p>
    <w:p w:rsidR="006F11D4" w:rsidRPr="00B42BE6" w:rsidRDefault="006F11D4" w:rsidP="006F11D4">
      <w:pPr>
        <w:autoSpaceDE w:val="0"/>
        <w:autoSpaceDN w:val="0"/>
        <w:adjustRightInd w:val="0"/>
        <w:spacing w:beforeLines="50" w:before="156" w:afterLines="50" w:after="156" w:line="300" w:lineRule="exact"/>
        <w:jc w:val="left"/>
        <w:outlineLvl w:val="0"/>
        <w:rPr>
          <w:rFonts w:ascii="黑体" w:eastAsia="黑体" w:hAnsi="黑体" w:cs="仿宋"/>
          <w:sz w:val="32"/>
          <w:szCs w:val="32"/>
        </w:rPr>
      </w:pPr>
      <w:r w:rsidRPr="00B42BE6">
        <w:rPr>
          <w:rFonts w:ascii="黑体" w:eastAsia="黑体" w:hAnsi="黑体" w:cs="仿宋" w:hint="eastAsia"/>
          <w:sz w:val="32"/>
          <w:szCs w:val="32"/>
        </w:rPr>
        <w:lastRenderedPageBreak/>
        <w:t>附件5</w:t>
      </w:r>
    </w:p>
    <w:p w:rsidR="006F11D4" w:rsidRPr="00B42BE6" w:rsidRDefault="006F11D4" w:rsidP="006F11D4">
      <w:pPr>
        <w:autoSpaceDE w:val="0"/>
        <w:autoSpaceDN w:val="0"/>
        <w:adjustRightInd w:val="0"/>
        <w:spacing w:beforeLines="100" w:before="312" w:afterLines="50" w:after="156" w:line="600" w:lineRule="exact"/>
        <w:ind w:firstLine="420"/>
        <w:jc w:val="center"/>
        <w:outlineLvl w:val="0"/>
        <w:rPr>
          <w:rFonts w:ascii="方正小标宋简体" w:eastAsia="方正小标宋简体" w:hAnsi="黑体" w:hint="eastAsia"/>
          <w:sz w:val="44"/>
          <w:szCs w:val="44"/>
        </w:rPr>
      </w:pPr>
      <w:r w:rsidRPr="00B42BE6">
        <w:rPr>
          <w:rFonts w:ascii="方正小标宋简体" w:eastAsia="方正小标宋简体" w:hAnsi="黑体" w:hint="eastAsia"/>
          <w:sz w:val="44"/>
          <w:szCs w:val="44"/>
        </w:rPr>
        <w:t>农村人居环境整治工作数据表</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089"/>
        <w:gridCol w:w="4935"/>
        <w:gridCol w:w="649"/>
        <w:gridCol w:w="700"/>
      </w:tblGrid>
      <w:tr w:rsidR="006F11D4" w:rsidRPr="004536E2" w:rsidTr="00F5006C">
        <w:trPr>
          <w:trHeight w:val="427"/>
          <w:tblHeader/>
          <w:jc w:val="center"/>
        </w:trPr>
        <w:tc>
          <w:tcPr>
            <w:tcW w:w="4176" w:type="pct"/>
            <w:gridSpan w:val="3"/>
            <w:shd w:val="clear" w:color="auto" w:fill="auto"/>
            <w:vAlign w:val="center"/>
          </w:tcPr>
          <w:p w:rsidR="006F11D4" w:rsidRPr="004536E2" w:rsidRDefault="006F11D4" w:rsidP="00F5006C">
            <w:pPr>
              <w:widowControl/>
              <w:snapToGrid w:val="0"/>
              <w:spacing w:line="280" w:lineRule="exact"/>
              <w:jc w:val="center"/>
              <w:rPr>
                <w:b/>
                <w:bCs/>
                <w:kern w:val="0"/>
                <w:sz w:val="20"/>
              </w:rPr>
            </w:pPr>
            <w:r w:rsidRPr="004536E2">
              <w:rPr>
                <w:b/>
                <w:bCs/>
                <w:kern w:val="0"/>
                <w:sz w:val="20"/>
              </w:rPr>
              <w:t>指标内容</w:t>
            </w:r>
          </w:p>
        </w:tc>
        <w:tc>
          <w:tcPr>
            <w:tcW w:w="396" w:type="pct"/>
            <w:shd w:val="clear" w:color="auto" w:fill="auto"/>
            <w:vAlign w:val="center"/>
          </w:tcPr>
          <w:p w:rsidR="006F11D4" w:rsidRPr="004536E2" w:rsidRDefault="006F11D4" w:rsidP="00F5006C">
            <w:pPr>
              <w:widowControl/>
              <w:snapToGrid w:val="0"/>
              <w:spacing w:line="280" w:lineRule="exact"/>
              <w:jc w:val="center"/>
              <w:rPr>
                <w:b/>
                <w:bCs/>
                <w:kern w:val="0"/>
                <w:sz w:val="20"/>
              </w:rPr>
            </w:pPr>
            <w:r w:rsidRPr="004536E2">
              <w:rPr>
                <w:b/>
                <w:bCs/>
                <w:kern w:val="0"/>
                <w:sz w:val="20"/>
              </w:rPr>
              <w:t>单位</w:t>
            </w:r>
          </w:p>
        </w:tc>
        <w:tc>
          <w:tcPr>
            <w:tcW w:w="428" w:type="pct"/>
            <w:vAlign w:val="center"/>
          </w:tcPr>
          <w:p w:rsidR="006F11D4" w:rsidRPr="004536E2" w:rsidRDefault="006F11D4" w:rsidP="00F5006C">
            <w:pPr>
              <w:widowControl/>
              <w:snapToGrid w:val="0"/>
              <w:spacing w:line="280" w:lineRule="exact"/>
              <w:jc w:val="center"/>
              <w:rPr>
                <w:b/>
                <w:bCs/>
                <w:kern w:val="0"/>
                <w:sz w:val="20"/>
              </w:rPr>
            </w:pPr>
            <w:r w:rsidRPr="004536E2">
              <w:rPr>
                <w:rFonts w:hint="eastAsia"/>
                <w:b/>
                <w:bCs/>
                <w:kern w:val="0"/>
                <w:sz w:val="20"/>
              </w:rPr>
              <w:t>情况</w:t>
            </w:r>
          </w:p>
        </w:tc>
      </w:tr>
      <w:tr w:rsidR="006F11D4" w:rsidRPr="004536E2" w:rsidTr="00F5006C">
        <w:trPr>
          <w:trHeight w:hRule="exact" w:val="369"/>
          <w:jc w:val="center"/>
        </w:trPr>
        <w:tc>
          <w:tcPr>
            <w:tcW w:w="504" w:type="pct"/>
            <w:vMerge w:val="restart"/>
            <w:shd w:val="clear" w:color="auto" w:fill="auto"/>
            <w:vAlign w:val="center"/>
          </w:tcPr>
          <w:p w:rsidR="006F11D4" w:rsidRPr="004536E2" w:rsidRDefault="006F11D4" w:rsidP="00F5006C">
            <w:pPr>
              <w:widowControl/>
              <w:snapToGrid w:val="0"/>
              <w:spacing w:line="280" w:lineRule="exact"/>
              <w:jc w:val="center"/>
              <w:rPr>
                <w:b/>
                <w:kern w:val="0"/>
                <w:sz w:val="20"/>
              </w:rPr>
            </w:pPr>
            <w:r w:rsidRPr="004536E2">
              <w:rPr>
                <w:b/>
                <w:kern w:val="0"/>
                <w:sz w:val="20"/>
              </w:rPr>
              <w:t>基本</w:t>
            </w:r>
          </w:p>
          <w:p w:rsidR="006F11D4" w:rsidRPr="004536E2" w:rsidRDefault="006F11D4" w:rsidP="00F5006C">
            <w:pPr>
              <w:widowControl/>
              <w:snapToGrid w:val="0"/>
              <w:spacing w:line="280" w:lineRule="exact"/>
              <w:jc w:val="center"/>
              <w:rPr>
                <w:kern w:val="0"/>
                <w:sz w:val="20"/>
              </w:rPr>
            </w:pPr>
            <w:r w:rsidRPr="004536E2">
              <w:rPr>
                <w:b/>
                <w:kern w:val="0"/>
                <w:sz w:val="20"/>
              </w:rPr>
              <w:t>信息</w:t>
            </w: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农村人口总数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万人</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农户总数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万户</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行政村数量</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乡（镇）数量</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384"/>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市或县（市、区）三年累计</w:t>
            </w:r>
            <w:r w:rsidRPr="004536E2">
              <w:rPr>
                <w:kern w:val="0"/>
                <w:sz w:val="20"/>
              </w:rPr>
              <w:t>财政收入</w:t>
            </w:r>
            <w:r w:rsidRPr="004536E2">
              <w:rPr>
                <w:rFonts w:hint="eastAsia"/>
                <w:kern w:val="0"/>
                <w:sz w:val="20"/>
              </w:rPr>
              <w:t>（含中央、省转移支付）</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亿元</w:t>
            </w:r>
          </w:p>
        </w:tc>
        <w:tc>
          <w:tcPr>
            <w:tcW w:w="428" w:type="pct"/>
            <w:vAlign w:val="center"/>
          </w:tcPr>
          <w:p w:rsidR="006F11D4" w:rsidRPr="004536E2" w:rsidRDefault="006F11D4" w:rsidP="00F5006C">
            <w:pPr>
              <w:widowControl/>
              <w:tabs>
                <w:tab w:val="left" w:pos="435"/>
              </w:tabs>
              <w:snapToGrid w:val="0"/>
              <w:spacing w:line="280" w:lineRule="exact"/>
              <w:jc w:val="center"/>
              <w:rPr>
                <w:kern w:val="0"/>
                <w:sz w:val="20"/>
              </w:rPr>
            </w:pPr>
          </w:p>
        </w:tc>
      </w:tr>
      <w:tr w:rsidR="006F11D4" w:rsidRPr="004536E2" w:rsidTr="00F5006C">
        <w:trPr>
          <w:trHeight w:val="395"/>
          <w:jc w:val="center"/>
        </w:trPr>
        <w:tc>
          <w:tcPr>
            <w:tcW w:w="504" w:type="pct"/>
            <w:vMerge w:val="restart"/>
            <w:shd w:val="clear" w:color="auto" w:fill="auto"/>
            <w:vAlign w:val="center"/>
          </w:tcPr>
          <w:p w:rsidR="006F11D4" w:rsidRDefault="006F11D4" w:rsidP="00F5006C">
            <w:pPr>
              <w:widowControl/>
              <w:snapToGrid w:val="0"/>
              <w:spacing w:line="280" w:lineRule="exact"/>
              <w:jc w:val="center"/>
              <w:rPr>
                <w:b/>
                <w:kern w:val="0"/>
                <w:sz w:val="20"/>
              </w:rPr>
            </w:pPr>
            <w:r w:rsidRPr="004536E2">
              <w:rPr>
                <w:b/>
                <w:kern w:val="0"/>
                <w:sz w:val="20"/>
              </w:rPr>
              <w:t>组织</w:t>
            </w:r>
          </w:p>
          <w:p w:rsidR="006F11D4" w:rsidRDefault="006F11D4" w:rsidP="00F5006C">
            <w:pPr>
              <w:widowControl/>
              <w:snapToGrid w:val="0"/>
              <w:spacing w:line="280" w:lineRule="exact"/>
              <w:jc w:val="center"/>
              <w:rPr>
                <w:b/>
                <w:kern w:val="0"/>
                <w:sz w:val="20"/>
              </w:rPr>
            </w:pPr>
            <w:r w:rsidRPr="004536E2">
              <w:rPr>
                <w:b/>
                <w:kern w:val="0"/>
                <w:sz w:val="20"/>
              </w:rPr>
              <w:t>管理</w:t>
            </w:r>
          </w:p>
          <w:p w:rsidR="006F11D4" w:rsidRPr="004536E2" w:rsidRDefault="006F11D4" w:rsidP="00F5006C">
            <w:pPr>
              <w:widowControl/>
              <w:snapToGrid w:val="0"/>
              <w:spacing w:line="280" w:lineRule="exact"/>
              <w:jc w:val="center"/>
              <w:rPr>
                <w:b/>
                <w:kern w:val="0"/>
                <w:sz w:val="20"/>
              </w:rPr>
            </w:pPr>
            <w:r w:rsidRPr="004536E2">
              <w:rPr>
                <w:b/>
                <w:kern w:val="0"/>
                <w:sz w:val="20"/>
              </w:rPr>
              <w:t>水平</w:t>
            </w: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组织领导</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是否</w:t>
            </w:r>
            <w:r w:rsidRPr="004536E2">
              <w:rPr>
                <w:rFonts w:hint="eastAsia"/>
                <w:kern w:val="0"/>
                <w:sz w:val="20"/>
              </w:rPr>
              <w:t>成立领导小组及设立办公室</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是否进行各成员职责分工</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是否</w:t>
            </w:r>
            <w:r w:rsidRPr="004536E2">
              <w:rPr>
                <w:rFonts w:hint="eastAsia"/>
                <w:kern w:val="0"/>
                <w:sz w:val="20"/>
              </w:rPr>
              <w:t>将农村人居环境整治工作纳入政府目标责任考核范围</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61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是否</w:t>
            </w:r>
            <w:r w:rsidRPr="004536E2">
              <w:rPr>
                <w:rFonts w:hint="eastAsia"/>
                <w:kern w:val="0"/>
                <w:sz w:val="20"/>
              </w:rPr>
              <w:t>将农村人居环境整治工作作为党政干部政绩考核的重要内容</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工作</w:t>
            </w:r>
            <w:r w:rsidRPr="004536E2">
              <w:rPr>
                <w:rFonts w:hint="eastAsia"/>
                <w:kern w:val="0"/>
                <w:sz w:val="20"/>
              </w:rPr>
              <w:t>推进</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常委会、政府常务会和领导小组是否开展研究部署</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党政主要负责同志是否亲自推动</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是否</w:t>
            </w:r>
            <w:r w:rsidRPr="004536E2">
              <w:rPr>
                <w:rFonts w:hint="eastAsia"/>
                <w:kern w:val="0"/>
                <w:sz w:val="20"/>
              </w:rPr>
              <w:t>制定农村人居环境整治考核验收标准和办法</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是否组织开展农村人居环境整治检查验收工作</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是否</w:t>
            </w:r>
            <w:r w:rsidRPr="004536E2">
              <w:rPr>
                <w:rFonts w:hint="eastAsia"/>
                <w:kern w:val="0"/>
                <w:sz w:val="20"/>
              </w:rPr>
              <w:t>建立</w:t>
            </w:r>
            <w:r w:rsidRPr="004536E2">
              <w:rPr>
                <w:kern w:val="0"/>
                <w:sz w:val="20"/>
              </w:rPr>
              <w:t>农村人居环境整治</w:t>
            </w:r>
            <w:r w:rsidRPr="004536E2">
              <w:rPr>
                <w:rFonts w:hint="eastAsia"/>
                <w:kern w:val="0"/>
                <w:sz w:val="20"/>
              </w:rPr>
              <w:t>工作机制和</w:t>
            </w:r>
            <w:r w:rsidRPr="004536E2">
              <w:rPr>
                <w:kern w:val="0"/>
                <w:sz w:val="20"/>
              </w:rPr>
              <w:t>工作</w:t>
            </w:r>
            <w:r w:rsidRPr="004536E2">
              <w:rPr>
                <w:rFonts w:hint="eastAsia"/>
                <w:kern w:val="0"/>
                <w:sz w:val="20"/>
              </w:rPr>
              <w:t>档案</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是</w:t>
            </w:r>
            <w:r w:rsidRPr="004536E2">
              <w:rPr>
                <w:kern w:val="0"/>
                <w:sz w:val="20"/>
              </w:rPr>
              <w:t>/</w:t>
            </w:r>
            <w:r w:rsidRPr="004536E2">
              <w:rPr>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43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资金投入</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财政三年累计</w:t>
            </w:r>
            <w:r w:rsidRPr="004536E2">
              <w:rPr>
                <w:kern w:val="0"/>
                <w:sz w:val="20"/>
              </w:rPr>
              <w:t>投入农村人居环境整治资金</w:t>
            </w:r>
            <w:r w:rsidRPr="004536E2">
              <w:rPr>
                <w:rFonts w:hint="eastAsia"/>
                <w:kern w:val="0"/>
                <w:sz w:val="20"/>
              </w:rPr>
              <w:t>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亿</w:t>
            </w:r>
            <w:r w:rsidRPr="004536E2">
              <w:rPr>
                <w:kern w:val="0"/>
                <w:sz w:val="20"/>
              </w:rPr>
              <w:t>元</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370"/>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vMerge w:val="restar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2018-2020</w:t>
            </w:r>
            <w:r w:rsidRPr="004536E2">
              <w:rPr>
                <w:rFonts w:hint="eastAsia"/>
                <w:kern w:val="0"/>
                <w:sz w:val="20"/>
              </w:rPr>
              <w:t>年度，本级财政</w:t>
            </w:r>
            <w:r w:rsidRPr="004536E2">
              <w:rPr>
                <w:kern w:val="0"/>
                <w:sz w:val="20"/>
              </w:rPr>
              <w:t>资金投入</w:t>
            </w:r>
            <w:r w:rsidRPr="004536E2">
              <w:rPr>
                <w:rFonts w:hint="eastAsia"/>
                <w:kern w:val="0"/>
                <w:sz w:val="20"/>
              </w:rPr>
              <w:t>农村人居环境整治资金数</w:t>
            </w:r>
            <w:r w:rsidRPr="004536E2">
              <w:rPr>
                <w:kern w:val="0"/>
                <w:sz w:val="20"/>
              </w:rPr>
              <w:t>占</w:t>
            </w:r>
            <w:r w:rsidRPr="004536E2">
              <w:rPr>
                <w:rFonts w:hint="eastAsia"/>
                <w:kern w:val="0"/>
                <w:sz w:val="20"/>
              </w:rPr>
              <w:t>本级预算内</w:t>
            </w:r>
            <w:r w:rsidRPr="004536E2">
              <w:rPr>
                <w:kern w:val="0"/>
                <w:sz w:val="20"/>
              </w:rPr>
              <w:t>财政收入</w:t>
            </w:r>
            <w:r w:rsidRPr="004536E2">
              <w:rPr>
                <w:rFonts w:hint="eastAsia"/>
                <w:kern w:val="0"/>
                <w:sz w:val="20"/>
              </w:rPr>
              <w:t>（含中央、省转移支付）</w:t>
            </w:r>
            <w:r w:rsidRPr="004536E2">
              <w:rPr>
                <w:kern w:val="0"/>
                <w:sz w:val="20"/>
              </w:rPr>
              <w:t>的比例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342"/>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30"/>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43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是否建立农村人居环境整治项目和资金管理机制</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val="restart"/>
            <w:shd w:val="clear" w:color="auto" w:fill="auto"/>
            <w:vAlign w:val="center"/>
          </w:tcPr>
          <w:p w:rsidR="006F11D4" w:rsidRDefault="006F11D4" w:rsidP="00F5006C">
            <w:pPr>
              <w:widowControl/>
              <w:snapToGrid w:val="0"/>
              <w:spacing w:line="280" w:lineRule="exact"/>
              <w:jc w:val="center"/>
              <w:rPr>
                <w:b/>
                <w:kern w:val="0"/>
                <w:sz w:val="20"/>
              </w:rPr>
            </w:pPr>
            <w:r w:rsidRPr="004536E2">
              <w:rPr>
                <w:b/>
                <w:kern w:val="0"/>
                <w:sz w:val="20"/>
              </w:rPr>
              <w:t>整治</w:t>
            </w:r>
          </w:p>
          <w:p w:rsidR="006F11D4" w:rsidRDefault="006F11D4" w:rsidP="00F5006C">
            <w:pPr>
              <w:widowControl/>
              <w:snapToGrid w:val="0"/>
              <w:spacing w:line="280" w:lineRule="exact"/>
              <w:jc w:val="center"/>
              <w:rPr>
                <w:b/>
                <w:kern w:val="0"/>
                <w:sz w:val="20"/>
              </w:rPr>
            </w:pPr>
            <w:r w:rsidRPr="004536E2">
              <w:rPr>
                <w:b/>
                <w:kern w:val="0"/>
                <w:sz w:val="20"/>
              </w:rPr>
              <w:t>工作</w:t>
            </w:r>
          </w:p>
          <w:p w:rsidR="006F11D4" w:rsidRPr="004536E2" w:rsidRDefault="006F11D4" w:rsidP="00F5006C">
            <w:pPr>
              <w:widowControl/>
              <w:snapToGrid w:val="0"/>
              <w:spacing w:line="280" w:lineRule="exact"/>
              <w:jc w:val="center"/>
              <w:rPr>
                <w:b/>
                <w:kern w:val="0"/>
                <w:sz w:val="20"/>
              </w:rPr>
            </w:pPr>
            <w:r w:rsidRPr="004536E2">
              <w:rPr>
                <w:b/>
                <w:kern w:val="0"/>
                <w:sz w:val="20"/>
              </w:rPr>
              <w:t>成效</w:t>
            </w: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1.</w:t>
            </w:r>
            <w:r w:rsidRPr="004536E2">
              <w:rPr>
                <w:kern w:val="0"/>
                <w:sz w:val="20"/>
              </w:rPr>
              <w:t>农村生活垃圾</w:t>
            </w:r>
            <w:r w:rsidRPr="004536E2">
              <w:rPr>
                <w:rFonts w:hint="eastAsia"/>
                <w:kern w:val="0"/>
                <w:sz w:val="20"/>
              </w:rPr>
              <w:t>治理</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农村生活垃圾</w:t>
            </w:r>
            <w:r w:rsidRPr="004536E2">
              <w:rPr>
                <w:rFonts w:hint="eastAsia"/>
                <w:kern w:val="0"/>
                <w:sz w:val="20"/>
              </w:rPr>
              <w:t>收运处置体系覆盖的</w:t>
            </w:r>
            <w:r w:rsidRPr="004536E2">
              <w:rPr>
                <w:kern w:val="0"/>
                <w:sz w:val="20"/>
              </w:rPr>
              <w:t>行政村</w:t>
            </w:r>
            <w:r w:rsidRPr="004536E2">
              <w:rPr>
                <w:rFonts w:hint="eastAsia"/>
                <w:kern w:val="0"/>
                <w:sz w:val="20"/>
              </w:rPr>
              <w:t>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农村生活垃圾</w:t>
            </w:r>
            <w:r w:rsidRPr="004536E2">
              <w:rPr>
                <w:rFonts w:hint="eastAsia"/>
                <w:kern w:val="0"/>
                <w:sz w:val="20"/>
              </w:rPr>
              <w:t>收运处置体系覆盖的乡镇比例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410"/>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是否全部完成非正规垃圾堆放点整治</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61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2.</w:t>
            </w:r>
            <w:r w:rsidRPr="004536E2">
              <w:rPr>
                <w:kern w:val="0"/>
                <w:sz w:val="20"/>
              </w:rPr>
              <w:t>农村生活污水</w:t>
            </w:r>
            <w:r w:rsidRPr="004536E2">
              <w:rPr>
                <w:rFonts w:hint="eastAsia"/>
                <w:kern w:val="0"/>
                <w:sz w:val="20"/>
              </w:rPr>
              <w:t>治理</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建有集中式、分散式等农村生活污水治理设施或纳入城镇污水管网的行政村比例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村内</w:t>
            </w:r>
            <w:r w:rsidRPr="004536E2">
              <w:rPr>
                <w:kern w:val="0"/>
                <w:sz w:val="20"/>
              </w:rPr>
              <w:t>建</w:t>
            </w:r>
            <w:r w:rsidRPr="004536E2">
              <w:rPr>
                <w:rFonts w:hint="eastAsia"/>
                <w:kern w:val="0"/>
                <w:sz w:val="20"/>
              </w:rPr>
              <w:t>有污水管网</w:t>
            </w:r>
            <w:r w:rsidRPr="004536E2">
              <w:rPr>
                <w:kern w:val="0"/>
                <w:sz w:val="20"/>
              </w:rPr>
              <w:t>但没有污水处理设施的行政村数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2017</w:t>
            </w:r>
            <w:r w:rsidRPr="004536E2">
              <w:rPr>
                <w:rFonts w:hint="eastAsia"/>
                <w:kern w:val="0"/>
                <w:sz w:val="20"/>
              </w:rPr>
              <w:t>年底，农村生活污水治理行政村数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2020</w:t>
            </w:r>
            <w:r w:rsidRPr="004536E2">
              <w:rPr>
                <w:rFonts w:hint="eastAsia"/>
                <w:kern w:val="0"/>
                <w:sz w:val="20"/>
              </w:rPr>
              <w:t>年底，农村生活污水治理行政村数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2017</w:t>
            </w:r>
            <w:r w:rsidRPr="004536E2">
              <w:rPr>
                <w:rFonts w:hint="eastAsia"/>
                <w:kern w:val="0"/>
                <w:sz w:val="20"/>
              </w:rPr>
              <w:t>年底</w:t>
            </w:r>
            <w:r w:rsidRPr="004536E2">
              <w:rPr>
                <w:kern w:val="0"/>
                <w:sz w:val="20"/>
              </w:rPr>
              <w:t>，</w:t>
            </w:r>
            <w:r w:rsidRPr="004536E2">
              <w:rPr>
                <w:rFonts w:hint="eastAsia"/>
                <w:kern w:val="0"/>
                <w:sz w:val="20"/>
              </w:rPr>
              <w:t>一或</w:t>
            </w:r>
            <w:r w:rsidRPr="004536E2">
              <w:rPr>
                <w:kern w:val="0"/>
                <w:sz w:val="20"/>
              </w:rPr>
              <w:t>二</w:t>
            </w:r>
            <w:r w:rsidRPr="004536E2">
              <w:rPr>
                <w:rFonts w:hint="eastAsia"/>
                <w:kern w:val="0"/>
                <w:sz w:val="20"/>
              </w:rPr>
              <w:t>类县农村生活污水治理行政村数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446"/>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2</w:t>
            </w:r>
            <w:r w:rsidRPr="004536E2">
              <w:rPr>
                <w:kern w:val="0"/>
                <w:sz w:val="20"/>
              </w:rPr>
              <w:t>020</w:t>
            </w:r>
            <w:r w:rsidRPr="004536E2">
              <w:rPr>
                <w:rFonts w:hint="eastAsia"/>
                <w:kern w:val="0"/>
                <w:sz w:val="20"/>
              </w:rPr>
              <w:t>年底</w:t>
            </w:r>
            <w:r w:rsidRPr="004536E2">
              <w:rPr>
                <w:kern w:val="0"/>
                <w:sz w:val="20"/>
              </w:rPr>
              <w:t>，一</w:t>
            </w:r>
            <w:r w:rsidRPr="004536E2">
              <w:rPr>
                <w:rFonts w:hint="eastAsia"/>
                <w:kern w:val="0"/>
                <w:sz w:val="20"/>
              </w:rPr>
              <w:t>或</w:t>
            </w:r>
            <w:r w:rsidRPr="004536E2">
              <w:rPr>
                <w:kern w:val="0"/>
                <w:sz w:val="20"/>
              </w:rPr>
              <w:t>二</w:t>
            </w:r>
            <w:r w:rsidRPr="004536E2">
              <w:rPr>
                <w:rFonts w:hint="eastAsia"/>
                <w:kern w:val="0"/>
                <w:sz w:val="20"/>
              </w:rPr>
              <w:t>类县农村生活污水治理行政村数</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个</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val="restart"/>
            <w:shd w:val="clear" w:color="auto" w:fill="auto"/>
            <w:vAlign w:val="center"/>
          </w:tcPr>
          <w:p w:rsidR="006F11D4" w:rsidRDefault="006F11D4" w:rsidP="00F5006C">
            <w:pPr>
              <w:widowControl/>
              <w:snapToGrid w:val="0"/>
              <w:spacing w:line="280" w:lineRule="exact"/>
              <w:jc w:val="center"/>
              <w:rPr>
                <w:b/>
                <w:kern w:val="0"/>
                <w:sz w:val="20"/>
              </w:rPr>
            </w:pPr>
            <w:r w:rsidRPr="004536E2">
              <w:rPr>
                <w:b/>
                <w:kern w:val="0"/>
                <w:sz w:val="20"/>
              </w:rPr>
              <w:lastRenderedPageBreak/>
              <w:t>整治</w:t>
            </w:r>
          </w:p>
          <w:p w:rsidR="006F11D4" w:rsidRDefault="006F11D4" w:rsidP="00F5006C">
            <w:pPr>
              <w:widowControl/>
              <w:snapToGrid w:val="0"/>
              <w:spacing w:line="280" w:lineRule="exact"/>
              <w:jc w:val="center"/>
              <w:rPr>
                <w:b/>
                <w:kern w:val="0"/>
                <w:sz w:val="20"/>
              </w:rPr>
            </w:pPr>
            <w:r w:rsidRPr="004536E2">
              <w:rPr>
                <w:b/>
                <w:kern w:val="0"/>
                <w:sz w:val="20"/>
              </w:rPr>
              <w:t>工作</w:t>
            </w:r>
          </w:p>
          <w:p w:rsidR="006F11D4" w:rsidRPr="004536E2" w:rsidRDefault="006F11D4" w:rsidP="00F5006C">
            <w:pPr>
              <w:widowControl/>
              <w:snapToGrid w:val="0"/>
              <w:spacing w:line="280" w:lineRule="exact"/>
              <w:jc w:val="center"/>
              <w:rPr>
                <w:kern w:val="0"/>
                <w:sz w:val="20"/>
              </w:rPr>
            </w:pPr>
            <w:r w:rsidRPr="004536E2">
              <w:rPr>
                <w:b/>
                <w:kern w:val="0"/>
                <w:sz w:val="20"/>
              </w:rPr>
              <w:t>成效</w:t>
            </w: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3.</w:t>
            </w:r>
            <w:r w:rsidRPr="004536E2">
              <w:rPr>
                <w:kern w:val="0"/>
                <w:sz w:val="20"/>
              </w:rPr>
              <w:t>农村厕所改造</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农村卫生厕所普及率</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整村推进户厕改造的行政村数占本地区行政村总数的比例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一或</w:t>
            </w:r>
            <w:r w:rsidRPr="004536E2">
              <w:rPr>
                <w:kern w:val="0"/>
                <w:sz w:val="20"/>
              </w:rPr>
              <w:t>二</w:t>
            </w:r>
            <w:r w:rsidRPr="004536E2">
              <w:rPr>
                <w:rFonts w:hint="eastAsia"/>
                <w:kern w:val="0"/>
                <w:sz w:val="20"/>
              </w:rPr>
              <w:t>类县户厕改造目标任务是否完成</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建有公共卫生厕所的行政村比例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开展厕所粪污资源化利用的行政村比例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4.</w:t>
            </w:r>
            <w:r w:rsidRPr="004536E2">
              <w:rPr>
                <w:kern w:val="0"/>
                <w:sz w:val="20"/>
              </w:rPr>
              <w:t>农业生产废弃物资源化利用</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畜禽粪污资源化利用率</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农作物秸秆综合利用率</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废旧农膜回收和综合利用率</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5.</w:t>
            </w:r>
            <w:r w:rsidRPr="004536E2">
              <w:rPr>
                <w:kern w:val="0"/>
                <w:sz w:val="20"/>
              </w:rPr>
              <w:t>村容村貌</w:t>
            </w:r>
            <w:r w:rsidRPr="004536E2">
              <w:rPr>
                <w:rFonts w:hint="eastAsia"/>
                <w:kern w:val="0"/>
                <w:sz w:val="20"/>
              </w:rPr>
              <w:t>提升</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清洁村庄占行政村比例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left"/>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村内主要道路实施绿化的行政村比例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村内主要道路硬化的行政村比例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706"/>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完成村内道路硬化省级改善农村人居环境示范村数占本地区省级示范村总数的比例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400"/>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snapToGrid w:val="0"/>
              <w:spacing w:line="280" w:lineRule="exact"/>
              <w:jc w:val="center"/>
              <w:rPr>
                <w:kern w:val="0"/>
                <w:sz w:val="20"/>
              </w:rPr>
            </w:pPr>
            <w:r w:rsidRPr="004536E2">
              <w:rPr>
                <w:rFonts w:hint="eastAsia"/>
                <w:kern w:val="0"/>
                <w:sz w:val="20"/>
              </w:rPr>
              <w:t>6.</w:t>
            </w:r>
            <w:r w:rsidRPr="004536E2">
              <w:rPr>
                <w:kern w:val="0"/>
                <w:sz w:val="20"/>
              </w:rPr>
              <w:t>村庄规划编制</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是否完成县域</w:t>
            </w:r>
            <w:r w:rsidRPr="004536E2">
              <w:rPr>
                <w:kern w:val="0"/>
                <w:sz w:val="20"/>
              </w:rPr>
              <w:t>空间布局</w:t>
            </w:r>
            <w:r w:rsidRPr="004536E2">
              <w:rPr>
                <w:rFonts w:hint="eastAsia"/>
                <w:kern w:val="0"/>
                <w:sz w:val="20"/>
              </w:rPr>
              <w:t>编制或修编</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86"/>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编制</w:t>
            </w:r>
            <w:r w:rsidRPr="004536E2">
              <w:rPr>
                <w:rFonts w:hint="eastAsia"/>
                <w:kern w:val="0"/>
                <w:sz w:val="20"/>
              </w:rPr>
              <w:t>“多规合一”的实用性</w:t>
            </w:r>
            <w:r w:rsidRPr="004536E2">
              <w:rPr>
                <w:kern w:val="0"/>
                <w:sz w:val="20"/>
              </w:rPr>
              <w:t>村庄规划</w:t>
            </w:r>
            <w:r w:rsidRPr="004536E2">
              <w:rPr>
                <w:rFonts w:hint="eastAsia"/>
                <w:kern w:val="0"/>
                <w:sz w:val="20"/>
              </w:rPr>
              <w:t>行政村数量</w:t>
            </w:r>
            <w:r w:rsidRPr="004536E2">
              <w:rPr>
                <w:kern w:val="0"/>
                <w:sz w:val="20"/>
              </w:rPr>
              <w:t>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627"/>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val="restar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7.</w:t>
            </w:r>
            <w:r w:rsidRPr="004536E2">
              <w:rPr>
                <w:rFonts w:hint="eastAsia"/>
                <w:kern w:val="0"/>
                <w:sz w:val="20"/>
              </w:rPr>
              <w:t>完善建设和管护机制</w:t>
            </w: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建立有制度、有标准、有队伍、有经费、有督查的人居环境管护长效机制的乡镇比例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农村人居环境整治内容纳入村规民约的行政村比例</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66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008" w:type="pct"/>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是否建立专业化、市场化建设和运行管护机制</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654"/>
          <w:jc w:val="center"/>
        </w:trPr>
        <w:tc>
          <w:tcPr>
            <w:tcW w:w="504" w:type="pct"/>
            <w:vMerge w:val="restart"/>
            <w:shd w:val="clear" w:color="auto" w:fill="auto"/>
            <w:vAlign w:val="center"/>
          </w:tcPr>
          <w:p w:rsidR="006F11D4" w:rsidRDefault="006F11D4" w:rsidP="00F5006C">
            <w:pPr>
              <w:spacing w:line="280" w:lineRule="exact"/>
              <w:jc w:val="center"/>
              <w:rPr>
                <w:b/>
                <w:kern w:val="0"/>
                <w:sz w:val="20"/>
              </w:rPr>
            </w:pPr>
            <w:r w:rsidRPr="004536E2">
              <w:rPr>
                <w:rFonts w:hint="eastAsia"/>
                <w:b/>
                <w:kern w:val="0"/>
                <w:sz w:val="20"/>
              </w:rPr>
              <w:t>奖惩</w:t>
            </w:r>
          </w:p>
          <w:p w:rsidR="006F11D4" w:rsidRPr="004536E2" w:rsidRDefault="006F11D4" w:rsidP="00F5006C">
            <w:pPr>
              <w:spacing w:line="280" w:lineRule="exact"/>
              <w:jc w:val="center"/>
              <w:rPr>
                <w:b/>
                <w:kern w:val="0"/>
                <w:sz w:val="20"/>
              </w:rPr>
            </w:pPr>
            <w:r w:rsidRPr="004536E2">
              <w:rPr>
                <w:rFonts w:hint="eastAsia"/>
                <w:b/>
                <w:kern w:val="0"/>
                <w:sz w:val="20"/>
              </w:rPr>
              <w:t>情况</w:t>
            </w: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工作成效突出，受到国家和省表扬或奖励以及在全国、全省工作会议上介绍典型经验等情况</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kern w:val="0"/>
                <w:sz w:val="20"/>
              </w:rPr>
              <w:t>次数</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tcPr>
          <w:p w:rsidR="006F11D4" w:rsidRPr="004536E2" w:rsidRDefault="006F11D4" w:rsidP="00F5006C">
            <w:pPr>
              <w:spacing w:line="280" w:lineRule="exact"/>
              <w:rPr>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发生农村人居环境重大负面影响事件</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次数</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kern w:val="0"/>
                <w:sz w:val="20"/>
              </w:rPr>
              <w:t>被</w:t>
            </w:r>
            <w:r w:rsidRPr="004536E2">
              <w:rPr>
                <w:rFonts w:hint="eastAsia"/>
                <w:kern w:val="0"/>
                <w:sz w:val="20"/>
              </w:rPr>
              <w:t>上级</w:t>
            </w:r>
            <w:r w:rsidRPr="004536E2">
              <w:rPr>
                <w:kern w:val="0"/>
                <w:sz w:val="20"/>
              </w:rPr>
              <w:t>通报、约谈</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次数</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6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kern w:val="0"/>
                <w:sz w:val="20"/>
              </w:rPr>
            </w:pP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未按要求上报农村人居环境整治建设工作进度数据、材料</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次数</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hRule="exact" w:val="399"/>
          <w:jc w:val="center"/>
        </w:trPr>
        <w:tc>
          <w:tcPr>
            <w:tcW w:w="504" w:type="pct"/>
            <w:vMerge w:val="restart"/>
            <w:shd w:val="clear" w:color="auto" w:fill="auto"/>
            <w:vAlign w:val="center"/>
          </w:tcPr>
          <w:p w:rsidR="006F11D4" w:rsidRDefault="006F11D4" w:rsidP="00F5006C">
            <w:pPr>
              <w:widowControl/>
              <w:snapToGrid w:val="0"/>
              <w:spacing w:line="280" w:lineRule="exact"/>
              <w:jc w:val="center"/>
              <w:rPr>
                <w:b/>
                <w:kern w:val="0"/>
                <w:sz w:val="20"/>
              </w:rPr>
            </w:pPr>
            <w:r w:rsidRPr="004536E2">
              <w:rPr>
                <w:rFonts w:hint="eastAsia"/>
                <w:b/>
                <w:kern w:val="0"/>
                <w:sz w:val="20"/>
              </w:rPr>
              <w:t>自评</w:t>
            </w:r>
          </w:p>
          <w:p w:rsidR="006F11D4" w:rsidRPr="004536E2" w:rsidRDefault="006F11D4" w:rsidP="00F5006C">
            <w:pPr>
              <w:widowControl/>
              <w:snapToGrid w:val="0"/>
              <w:spacing w:line="280" w:lineRule="exact"/>
              <w:jc w:val="center"/>
              <w:rPr>
                <w:kern w:val="0"/>
                <w:sz w:val="20"/>
              </w:rPr>
            </w:pPr>
            <w:r w:rsidRPr="004536E2">
              <w:rPr>
                <w:rFonts w:hint="eastAsia"/>
                <w:b/>
                <w:kern w:val="0"/>
                <w:sz w:val="20"/>
              </w:rPr>
              <w:t>意见</w:t>
            </w:r>
          </w:p>
        </w:tc>
        <w:tc>
          <w:tcPr>
            <w:tcW w:w="3673" w:type="pct"/>
            <w:gridSpan w:val="2"/>
            <w:shd w:val="clear" w:color="auto" w:fill="auto"/>
            <w:vAlign w:val="center"/>
          </w:tcPr>
          <w:p w:rsidR="006F11D4" w:rsidRPr="004536E2" w:rsidRDefault="006F11D4" w:rsidP="00F5006C">
            <w:pPr>
              <w:widowControl/>
              <w:snapToGrid w:val="0"/>
              <w:spacing w:line="280" w:lineRule="exact"/>
              <w:jc w:val="left"/>
              <w:rPr>
                <w:kern w:val="0"/>
                <w:sz w:val="20"/>
              </w:rPr>
            </w:pPr>
            <w:r w:rsidRPr="004536E2">
              <w:rPr>
                <w:rFonts w:hint="eastAsia"/>
                <w:kern w:val="0"/>
                <w:sz w:val="20"/>
              </w:rPr>
              <w:t>对照本地区</w:t>
            </w:r>
            <w:r w:rsidRPr="004536E2">
              <w:rPr>
                <w:rFonts w:hint="eastAsia"/>
                <w:kern w:val="0"/>
                <w:sz w:val="20"/>
              </w:rPr>
              <w:t>2020</w:t>
            </w:r>
            <w:r w:rsidRPr="004536E2">
              <w:rPr>
                <w:rFonts w:hint="eastAsia"/>
                <w:kern w:val="0"/>
                <w:sz w:val="20"/>
              </w:rPr>
              <w:t>年度农村人居环境整治目标任务，评价是否全面完成。</w:t>
            </w:r>
          </w:p>
        </w:tc>
        <w:tc>
          <w:tcPr>
            <w:tcW w:w="396" w:type="pct"/>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是</w:t>
            </w:r>
            <w:r w:rsidRPr="004536E2">
              <w:rPr>
                <w:rFonts w:hint="eastAsia"/>
                <w:kern w:val="0"/>
                <w:sz w:val="20"/>
              </w:rPr>
              <w:t>/</w:t>
            </w:r>
            <w:r w:rsidRPr="004536E2">
              <w:rPr>
                <w:rFonts w:hint="eastAsia"/>
                <w:kern w:val="0"/>
                <w:sz w:val="20"/>
              </w:rPr>
              <w:t>否</w:t>
            </w:r>
          </w:p>
        </w:tc>
        <w:tc>
          <w:tcPr>
            <w:tcW w:w="428" w:type="pct"/>
            <w:vAlign w:val="center"/>
          </w:tcPr>
          <w:p w:rsidR="006F11D4" w:rsidRPr="004536E2" w:rsidRDefault="006F11D4" w:rsidP="00F5006C">
            <w:pPr>
              <w:widowControl/>
              <w:snapToGrid w:val="0"/>
              <w:spacing w:line="280" w:lineRule="exact"/>
              <w:jc w:val="center"/>
              <w:rPr>
                <w:kern w:val="0"/>
                <w:sz w:val="20"/>
              </w:rPr>
            </w:pPr>
          </w:p>
        </w:tc>
      </w:tr>
      <w:tr w:rsidR="006F11D4" w:rsidRPr="004536E2" w:rsidTr="00F5006C">
        <w:trPr>
          <w:trHeight w:val="899"/>
          <w:jc w:val="center"/>
        </w:trPr>
        <w:tc>
          <w:tcPr>
            <w:tcW w:w="504" w:type="pct"/>
            <w:vMerge/>
            <w:shd w:val="clear" w:color="auto" w:fill="auto"/>
            <w:vAlign w:val="center"/>
          </w:tcPr>
          <w:p w:rsidR="006F11D4" w:rsidRPr="004536E2" w:rsidRDefault="006F11D4" w:rsidP="00F5006C">
            <w:pPr>
              <w:widowControl/>
              <w:snapToGrid w:val="0"/>
              <w:spacing w:line="280" w:lineRule="exact"/>
              <w:jc w:val="center"/>
              <w:rPr>
                <w:b/>
                <w:kern w:val="0"/>
                <w:sz w:val="20"/>
              </w:rPr>
            </w:pPr>
          </w:p>
        </w:tc>
        <w:tc>
          <w:tcPr>
            <w:tcW w:w="4496" w:type="pct"/>
            <w:gridSpan w:val="4"/>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（对未完成的任务说明差距并分析原因）</w:t>
            </w:r>
          </w:p>
          <w:p w:rsidR="006F11D4" w:rsidRPr="004536E2" w:rsidRDefault="006F11D4" w:rsidP="00F5006C">
            <w:pPr>
              <w:widowControl/>
              <w:snapToGrid w:val="0"/>
              <w:spacing w:line="280" w:lineRule="exact"/>
              <w:jc w:val="center"/>
              <w:rPr>
                <w:kern w:val="0"/>
                <w:sz w:val="20"/>
              </w:rPr>
            </w:pPr>
            <w:r w:rsidRPr="004536E2">
              <w:rPr>
                <w:rFonts w:ascii="宋体" w:hAnsi="宋体" w:cs="宋体" w:hint="eastAsia"/>
                <w:kern w:val="0"/>
                <w:sz w:val="20"/>
                <w:u w:val="single"/>
              </w:rPr>
              <w:t>×××县（市、区）改善农村人居环境工作领导小组（盖章）</w:t>
            </w:r>
          </w:p>
        </w:tc>
      </w:tr>
      <w:tr w:rsidR="006F11D4" w:rsidRPr="004536E2" w:rsidTr="00F5006C">
        <w:trPr>
          <w:trHeight w:val="1457"/>
          <w:jc w:val="center"/>
        </w:trPr>
        <w:tc>
          <w:tcPr>
            <w:tcW w:w="504" w:type="pct"/>
            <w:shd w:val="clear" w:color="auto" w:fill="auto"/>
            <w:vAlign w:val="center"/>
          </w:tcPr>
          <w:p w:rsidR="006F11D4" w:rsidRDefault="006F11D4" w:rsidP="00F5006C">
            <w:pPr>
              <w:widowControl/>
              <w:snapToGrid w:val="0"/>
              <w:spacing w:line="280" w:lineRule="exact"/>
              <w:jc w:val="center"/>
              <w:rPr>
                <w:b/>
                <w:bCs/>
                <w:kern w:val="0"/>
                <w:sz w:val="20"/>
              </w:rPr>
            </w:pPr>
            <w:r w:rsidRPr="004536E2">
              <w:rPr>
                <w:rFonts w:hint="eastAsia"/>
                <w:b/>
                <w:bCs/>
                <w:kern w:val="0"/>
                <w:sz w:val="20"/>
              </w:rPr>
              <w:t>市对县评价</w:t>
            </w:r>
          </w:p>
          <w:p w:rsidR="006F11D4" w:rsidRPr="004536E2" w:rsidRDefault="006F11D4" w:rsidP="00F5006C">
            <w:pPr>
              <w:widowControl/>
              <w:snapToGrid w:val="0"/>
              <w:spacing w:line="280" w:lineRule="exact"/>
              <w:jc w:val="center"/>
              <w:rPr>
                <w:b/>
                <w:bCs/>
                <w:kern w:val="0"/>
                <w:sz w:val="20"/>
              </w:rPr>
            </w:pPr>
            <w:r w:rsidRPr="004536E2">
              <w:rPr>
                <w:rFonts w:hint="eastAsia"/>
                <w:b/>
                <w:bCs/>
                <w:kern w:val="0"/>
                <w:sz w:val="20"/>
              </w:rPr>
              <w:t>意见</w:t>
            </w:r>
          </w:p>
        </w:tc>
        <w:tc>
          <w:tcPr>
            <w:tcW w:w="4496" w:type="pct"/>
            <w:gridSpan w:val="4"/>
            <w:shd w:val="clear" w:color="auto" w:fill="auto"/>
            <w:vAlign w:val="center"/>
          </w:tcPr>
          <w:p w:rsidR="006F11D4" w:rsidRPr="004536E2" w:rsidRDefault="006F11D4" w:rsidP="00F5006C">
            <w:pPr>
              <w:widowControl/>
              <w:snapToGrid w:val="0"/>
              <w:spacing w:line="280" w:lineRule="exact"/>
              <w:jc w:val="center"/>
              <w:rPr>
                <w:kern w:val="0"/>
                <w:sz w:val="20"/>
              </w:rPr>
            </w:pPr>
            <w:r w:rsidRPr="004536E2">
              <w:rPr>
                <w:rFonts w:hint="eastAsia"/>
                <w:kern w:val="0"/>
                <w:sz w:val="20"/>
              </w:rPr>
              <w:t>（各市在县级自评的基础上，对照本地区三年行动目标任务，通过实地考察等方式进行全面评估，提出客观的评价意见。）</w:t>
            </w:r>
          </w:p>
          <w:p w:rsidR="006F11D4" w:rsidRPr="004536E2" w:rsidRDefault="006F11D4" w:rsidP="00F5006C">
            <w:pPr>
              <w:widowControl/>
              <w:snapToGrid w:val="0"/>
              <w:spacing w:line="280" w:lineRule="exact"/>
              <w:jc w:val="center"/>
              <w:rPr>
                <w:kern w:val="0"/>
                <w:sz w:val="20"/>
              </w:rPr>
            </w:pPr>
          </w:p>
          <w:p w:rsidR="006F11D4" w:rsidRPr="004536E2" w:rsidRDefault="006F11D4" w:rsidP="00F5006C">
            <w:pPr>
              <w:widowControl/>
              <w:snapToGrid w:val="0"/>
              <w:spacing w:line="280" w:lineRule="exact"/>
              <w:jc w:val="center"/>
              <w:rPr>
                <w:rFonts w:ascii="宋体" w:hAnsi="宋体" w:cs="宋体"/>
                <w:kern w:val="0"/>
                <w:sz w:val="20"/>
              </w:rPr>
            </w:pPr>
            <w:r w:rsidRPr="004536E2">
              <w:rPr>
                <w:rFonts w:ascii="宋体" w:hAnsi="宋体" w:cs="宋体" w:hint="eastAsia"/>
                <w:kern w:val="0"/>
                <w:sz w:val="20"/>
                <w:u w:val="single"/>
              </w:rPr>
              <w:t>×××市改善农村人居环境工作领导小组（盖章）</w:t>
            </w:r>
          </w:p>
        </w:tc>
      </w:tr>
    </w:tbl>
    <w:p w:rsidR="006F11D4" w:rsidRDefault="006F11D4" w:rsidP="006F11D4">
      <w:pPr>
        <w:ind w:firstLine="422"/>
      </w:pPr>
      <w:r>
        <w:rPr>
          <w:rFonts w:ascii="宋体" w:hAnsi="宋体" w:hint="eastAsia"/>
          <w:b/>
          <w:szCs w:val="21"/>
        </w:rPr>
        <w:t>注：数据、</w:t>
      </w:r>
      <w:r>
        <w:rPr>
          <w:rFonts w:ascii="宋体" w:hAnsi="宋体"/>
          <w:b/>
          <w:szCs w:val="21"/>
        </w:rPr>
        <w:t>情况</w:t>
      </w:r>
      <w:r>
        <w:rPr>
          <w:rFonts w:ascii="宋体" w:hAnsi="宋体" w:hint="eastAsia"/>
          <w:b/>
          <w:szCs w:val="21"/>
        </w:rPr>
        <w:t>要真实可查，有佐证材料。</w:t>
      </w:r>
    </w:p>
    <w:p w:rsidR="001F3843" w:rsidRPr="006F11D4" w:rsidRDefault="001F3843">
      <w:bookmarkStart w:id="0" w:name="_GoBack"/>
      <w:bookmarkEnd w:id="0"/>
    </w:p>
    <w:sectPr w:rsidR="001F3843" w:rsidRPr="006F1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54" w:rsidRDefault="006F11D4" w:rsidP="00986D54">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986D54" w:rsidRDefault="006F11D4" w:rsidP="00986D54">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54" w:rsidRPr="0016611A" w:rsidRDefault="006F11D4" w:rsidP="00986D54">
    <w:pPr>
      <w:pStyle w:val="a4"/>
      <w:framePr w:wrap="around" w:vAnchor="text" w:hAnchor="margin" w:xAlign="outside" w:y="1"/>
      <w:ind w:leftChars="100" w:left="210" w:rightChars="100" w:right="210"/>
      <w:rPr>
        <w:rStyle w:val="a3"/>
        <w:rFonts w:ascii="宋体" w:hAnsi="宋体"/>
        <w:sz w:val="28"/>
        <w:szCs w:val="28"/>
      </w:rPr>
    </w:pPr>
    <w:r w:rsidRPr="0016611A">
      <w:rPr>
        <w:rStyle w:val="a3"/>
        <w:rFonts w:ascii="宋体" w:hAnsi="宋体"/>
        <w:sz w:val="28"/>
        <w:szCs w:val="28"/>
      </w:rPr>
      <w:fldChar w:fldCharType="begin"/>
    </w:r>
    <w:r w:rsidRPr="0016611A">
      <w:rPr>
        <w:rStyle w:val="a3"/>
        <w:rFonts w:ascii="宋体" w:hAnsi="宋体"/>
        <w:sz w:val="28"/>
        <w:szCs w:val="28"/>
      </w:rPr>
      <w:instrText xml:space="preserve">PAGE  </w:instrText>
    </w:r>
    <w:r w:rsidRPr="0016611A">
      <w:rPr>
        <w:rStyle w:val="a3"/>
        <w:rFonts w:ascii="宋体" w:hAnsi="宋体"/>
        <w:sz w:val="28"/>
        <w:szCs w:val="28"/>
      </w:rPr>
      <w:fldChar w:fldCharType="separate"/>
    </w:r>
    <w:r>
      <w:rPr>
        <w:rStyle w:val="a3"/>
        <w:rFonts w:ascii="宋体" w:hAnsi="宋体"/>
        <w:noProof/>
        <w:sz w:val="28"/>
        <w:szCs w:val="28"/>
      </w:rPr>
      <w:t>- 2 -</w:t>
    </w:r>
    <w:r w:rsidRPr="0016611A">
      <w:rPr>
        <w:rStyle w:val="a3"/>
        <w:rFonts w:ascii="宋体" w:hAnsi="宋体"/>
        <w:sz w:val="28"/>
        <w:szCs w:val="28"/>
      </w:rPr>
      <w:fldChar w:fldCharType="end"/>
    </w:r>
  </w:p>
  <w:p w:rsidR="00986D54" w:rsidRDefault="006F11D4" w:rsidP="00986D54">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54" w:rsidRDefault="006F11D4" w:rsidP="00986D54">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986D54" w:rsidRPr="00B42BE6" w:rsidRDefault="006F11D4" w:rsidP="00986D54">
    <w:pPr>
      <w:pStyle w:val="a4"/>
      <w:ind w:leftChars="100" w:left="210" w:rightChars="100" w:right="210" w:firstLine="360"/>
      <w:rPr>
        <w:rFonts w:ascii="宋体" w:hAnsi="宋体" w:hint="eastAsia"/>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54" w:rsidRPr="006A7AE0" w:rsidRDefault="006F11D4" w:rsidP="00986D54">
    <w:pPr>
      <w:pStyle w:val="a4"/>
      <w:framePr w:wrap="around" w:vAnchor="text" w:hAnchor="margin" w:xAlign="outside" w:y="1"/>
      <w:ind w:leftChars="100" w:left="210" w:rightChars="100" w:right="210"/>
      <w:rPr>
        <w:rStyle w:val="a3"/>
        <w:rFonts w:ascii="宋体" w:hAnsi="宋体"/>
        <w:sz w:val="28"/>
        <w:szCs w:val="28"/>
      </w:rPr>
    </w:pPr>
    <w:r w:rsidRPr="006A7AE0">
      <w:rPr>
        <w:rStyle w:val="a3"/>
        <w:rFonts w:ascii="宋体" w:hAnsi="宋体"/>
        <w:sz w:val="28"/>
        <w:szCs w:val="28"/>
      </w:rPr>
      <w:fldChar w:fldCharType="begin"/>
    </w:r>
    <w:r w:rsidRPr="006A7AE0">
      <w:rPr>
        <w:rStyle w:val="a3"/>
        <w:rFonts w:ascii="宋体" w:hAnsi="宋体"/>
        <w:sz w:val="28"/>
        <w:szCs w:val="28"/>
      </w:rPr>
      <w:instrText xml:space="preserve">PAGE  </w:instrText>
    </w:r>
    <w:r w:rsidRPr="006A7AE0">
      <w:rPr>
        <w:rStyle w:val="a3"/>
        <w:rFonts w:ascii="宋体" w:hAnsi="宋体"/>
        <w:sz w:val="28"/>
        <w:szCs w:val="28"/>
      </w:rPr>
      <w:fldChar w:fldCharType="separate"/>
    </w:r>
    <w:r>
      <w:rPr>
        <w:rStyle w:val="a3"/>
        <w:rFonts w:ascii="宋体" w:hAnsi="宋体"/>
        <w:noProof/>
        <w:sz w:val="28"/>
        <w:szCs w:val="28"/>
      </w:rPr>
      <w:t>- 6 -</w:t>
    </w:r>
    <w:r w:rsidRPr="006A7AE0">
      <w:rPr>
        <w:rStyle w:val="a3"/>
        <w:rFonts w:ascii="宋体" w:hAnsi="宋体"/>
        <w:sz w:val="28"/>
        <w:szCs w:val="28"/>
      </w:rPr>
      <w:fldChar w:fldCharType="end"/>
    </w:r>
  </w:p>
  <w:p w:rsidR="00986D54" w:rsidRPr="00B42BE6" w:rsidRDefault="006F11D4" w:rsidP="00986D54">
    <w:pPr>
      <w:pStyle w:val="a4"/>
      <w:ind w:leftChars="100" w:left="210" w:rightChars="100" w:right="210" w:firstLine="360"/>
      <w:jc w:val="right"/>
      <w:rPr>
        <w:rFonts w:ascii="宋体" w:hAnsi="宋体" w:hint="eastAsia"/>
        <w:sz w:val="28"/>
        <w:szCs w:val="2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03D4B"/>
    <w:multiLevelType w:val="singleLevel"/>
    <w:tmpl w:val="86103D4B"/>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D4"/>
    <w:rsid w:val="001F3843"/>
    <w:rsid w:val="006F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DFEA-D20C-4787-A78F-2FC70219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1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F11D4"/>
  </w:style>
  <w:style w:type="character" w:customStyle="1" w:styleId="Char">
    <w:name w:val="页脚 Char"/>
    <w:link w:val="a4"/>
    <w:rsid w:val="006F11D4"/>
    <w:rPr>
      <w:rFonts w:ascii="Times New Roman" w:eastAsia="宋体" w:hAnsi="Times New Roman" w:cs="Times New Roman"/>
      <w:sz w:val="18"/>
      <w:szCs w:val="20"/>
    </w:rPr>
  </w:style>
  <w:style w:type="paragraph" w:styleId="a4">
    <w:name w:val="footer"/>
    <w:basedOn w:val="a"/>
    <w:link w:val="Char"/>
    <w:qFormat/>
    <w:rsid w:val="006F11D4"/>
    <w:pPr>
      <w:tabs>
        <w:tab w:val="center" w:pos="4153"/>
        <w:tab w:val="right" w:pos="8306"/>
      </w:tabs>
      <w:snapToGrid w:val="0"/>
      <w:jc w:val="left"/>
    </w:pPr>
    <w:rPr>
      <w:sz w:val="18"/>
    </w:rPr>
  </w:style>
  <w:style w:type="character" w:customStyle="1" w:styleId="a5">
    <w:name w:val="页脚 字符"/>
    <w:basedOn w:val="a0"/>
    <w:uiPriority w:val="99"/>
    <w:semiHidden/>
    <w:rsid w:val="006F11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707</Words>
  <Characters>4030</Characters>
  <Application>Microsoft Office Word</Application>
  <DocSecurity>0</DocSecurity>
  <Lines>33</Lines>
  <Paragraphs>9</Paragraphs>
  <ScaleCrop>false</ScaleCrop>
  <Company>微软中国</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2020-10-03T10:12:00Z</dcterms:created>
  <dcterms:modified xsi:type="dcterms:W3CDTF">2020-10-03T10:12:00Z</dcterms:modified>
</cp:coreProperties>
</file>