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769" w:rsidRDefault="00FD1769" w:rsidP="00FD1769">
      <w:pPr>
        <w:pStyle w:val="a3"/>
        <w:shd w:val="clear" w:color="auto" w:fill="FFFFFF"/>
        <w:spacing w:before="0" w:beforeAutospacing="0" w:after="0" w:afterAutospacing="0" w:line="590" w:lineRule="exact"/>
        <w:jc w:val="both"/>
        <w:rPr>
          <w:rStyle w:val="a4"/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Style w:val="a4"/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附件</w:t>
      </w:r>
    </w:p>
    <w:p w:rsidR="00FD1769" w:rsidRDefault="00FD1769" w:rsidP="00FD1769">
      <w:pPr>
        <w:pStyle w:val="a3"/>
        <w:shd w:val="clear" w:color="auto" w:fill="FFFFFF"/>
        <w:spacing w:beforeLines="50" w:before="156" w:beforeAutospacing="0" w:afterLines="100" w:after="312" w:afterAutospacing="0" w:line="590" w:lineRule="exact"/>
        <w:jc w:val="center"/>
        <w:rPr>
          <w:rFonts w:ascii="仿宋_GB2312" w:eastAsia="方正小标宋简体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Style w:val="a4"/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山西省2021年第一批农机购置补贴投档违规企业处理意见</w:t>
      </w:r>
    </w:p>
    <w:tbl>
      <w:tblPr>
        <w:tblW w:w="13456" w:type="dxa"/>
        <w:tblInd w:w="93" w:type="dxa"/>
        <w:tblLook w:val="04A0" w:firstRow="1" w:lastRow="0" w:firstColumn="1" w:lastColumn="0" w:noHBand="0" w:noVBand="1"/>
      </w:tblPr>
      <w:tblGrid>
        <w:gridCol w:w="595"/>
        <w:gridCol w:w="1127"/>
        <w:gridCol w:w="1349"/>
        <w:gridCol w:w="1393"/>
        <w:gridCol w:w="68"/>
        <w:gridCol w:w="1048"/>
        <w:gridCol w:w="69"/>
        <w:gridCol w:w="950"/>
        <w:gridCol w:w="2680"/>
        <w:gridCol w:w="19"/>
        <w:gridCol w:w="2428"/>
        <w:gridCol w:w="37"/>
        <w:gridCol w:w="1566"/>
        <w:gridCol w:w="127"/>
      </w:tblGrid>
      <w:tr w:rsidR="00FD1769" w:rsidTr="00432A53">
        <w:trPr>
          <w:trHeight w:val="72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机具品目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分档名称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企业名称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产品名称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机具型号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配置参数</w:t>
            </w:r>
          </w:p>
        </w:tc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评阅意见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处理意见</w:t>
            </w:r>
          </w:p>
        </w:tc>
      </w:tr>
      <w:tr w:rsidR="00FD1769" w:rsidTr="00432A53">
        <w:trPr>
          <w:trHeight w:val="97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铧式犁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单体幅宽35cm以下,5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及以上翻转犁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隆尧瑞泰专用设备有限公司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铧式犁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1L-630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单体幅宽:30cm;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体个数:6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;</w:t>
            </w:r>
          </w:p>
        </w:tc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所投产品不具备翻转功能，不属于投档范围,不予通过。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取消在我省的农机购置补贴资格</w:t>
            </w:r>
          </w:p>
        </w:tc>
      </w:tr>
      <w:tr w:rsidR="00FD1769" w:rsidTr="00432A53">
        <w:trPr>
          <w:trHeight w:val="97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铧式犁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单体幅宽35cm以下,5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及以上翻转犁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隆尧瑞泰专用设备有限公司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铧式犁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1L-730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单体幅宽:30cm;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体个数:7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;</w:t>
            </w:r>
          </w:p>
        </w:tc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所投产品不具备翻转功能，不属于投档范围,不予通过。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取消在我省的农机购置补贴资格</w:t>
            </w:r>
          </w:p>
        </w:tc>
      </w:tr>
      <w:tr w:rsidR="00FD1769" w:rsidTr="00432A53">
        <w:trPr>
          <w:trHeight w:val="97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谷物烘干机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批处理量20-30t循环式谷物烘干机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安徽辰宇机械科技有限公司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谷物干燥机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5HCY-30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批处理量:28t;型式:循环式 ;</w:t>
            </w:r>
          </w:p>
        </w:tc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所投产品档次不在我省公布的档次范围内，不予通过。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取消在我省的农机购置补贴资格</w:t>
            </w:r>
          </w:p>
        </w:tc>
      </w:tr>
      <w:tr w:rsidR="00FD1769" w:rsidTr="00432A53">
        <w:trPr>
          <w:trHeight w:val="97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谷物烘干机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批处理量20-30t循环式谷物烘干机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安徽辰宇机械科技有限公司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谷物干燥机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5HCY-50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批处理量:28t;型式:循环式 ;</w:t>
            </w:r>
          </w:p>
        </w:tc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所投产品档次不在我省公布的档次范围内，不予通过。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取消在我省的农机购置补贴资格</w:t>
            </w:r>
          </w:p>
        </w:tc>
      </w:tr>
      <w:tr w:rsidR="00FD1769" w:rsidTr="00432A53">
        <w:trPr>
          <w:trHeight w:val="97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谷物烘干机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批处理量20-30t循环式谷物烘干机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安徽辰宇机械科技有限公司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谷物烘干机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5HHCY-32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批处理量:28t;型式:循环式 ;</w:t>
            </w:r>
          </w:p>
        </w:tc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所投产品档次不在我省公布的档次范围内，不予通过。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取消在我省的农机购置补贴资格</w:t>
            </w:r>
          </w:p>
        </w:tc>
      </w:tr>
      <w:tr w:rsidR="00FD1769" w:rsidTr="00432A53">
        <w:trPr>
          <w:trHeight w:val="98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谷物烘干机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批处理量20-30t循环式谷物烘干机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安徽辰宇机械科技有限公司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谷物烘干机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5HHCY-35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批处理量:28t;型式:循环式 ;</w:t>
            </w:r>
          </w:p>
        </w:tc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所投产品档次不在我省公布的档次范围内，不予通过。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取消在我省的农机购置补贴资格</w:t>
            </w:r>
          </w:p>
        </w:tc>
      </w:tr>
      <w:tr w:rsidR="00FD1769" w:rsidTr="00432A53">
        <w:trPr>
          <w:gridAfter w:val="1"/>
          <w:wAfter w:w="121" w:type="dxa"/>
          <w:trHeight w:val="67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机具品目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分档名称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企业名称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产品名称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机具型号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配置参数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评阅意见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处理意见</w:t>
            </w:r>
          </w:p>
        </w:tc>
      </w:tr>
      <w:tr w:rsidR="00FD1769" w:rsidTr="00432A53">
        <w:trPr>
          <w:gridAfter w:val="1"/>
          <w:wAfter w:w="121" w:type="dxa"/>
          <w:trHeight w:val="100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谷物烘干机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批处理量20-30t循环式谷物烘干机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安徽辰宇机械科技有限公司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谷物烘干机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5HP-30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批处理量:28t;型式:循环式 ;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所投产品档次不在我省公布的档次范围内，不予通过。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取消在我省的农机购置补贴资格</w:t>
            </w:r>
          </w:p>
        </w:tc>
      </w:tr>
      <w:tr w:rsidR="00FD1769" w:rsidTr="00432A53">
        <w:trPr>
          <w:gridAfter w:val="1"/>
          <w:wAfter w:w="121" w:type="dxa"/>
          <w:trHeight w:val="100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谷物烘干机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批处理量20-30t循环式谷物烘干机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安徽辰宇机械科技有限公司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谷物干燥机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5HWJL-30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批处理量:28t;型式:循环式 ;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所投产品档次不在我省公布的档次范围内，不予通过。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取消在我省的农机购置补贴资格</w:t>
            </w:r>
          </w:p>
        </w:tc>
      </w:tr>
      <w:tr w:rsidR="00FD1769" w:rsidTr="00432A53">
        <w:trPr>
          <w:gridAfter w:val="1"/>
          <w:wAfter w:w="121" w:type="dxa"/>
          <w:trHeight w:val="99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谷物烘干机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批处理量20-30t循环式谷物烘干机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安徽山水农业科技有限公司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低温循环式干燥机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H300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批处理量:29t;型式:循环式;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所投产品档次不在我省公布的档次范围内，不予通过。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取消在我省的农机购置补贴资格</w:t>
            </w:r>
          </w:p>
        </w:tc>
      </w:tr>
      <w:tr w:rsidR="00FD1769" w:rsidTr="00432A53">
        <w:trPr>
          <w:gridAfter w:val="1"/>
          <w:wAfter w:w="121" w:type="dxa"/>
          <w:trHeight w:val="105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谷物烘干机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批处理量20-30t循环式谷物烘干机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扬州天扬粮油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机械制造</w:t>
            </w:r>
          </w:p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有限公司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通用型谷物干燥机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TKD-3000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批处理量:29.5t;型式:循环式;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所投产品档次不在我省公布的档次范围内，不予通过。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取消在我省的农机购置补贴资格</w:t>
            </w:r>
          </w:p>
        </w:tc>
      </w:tr>
      <w:tr w:rsidR="00FD1769" w:rsidTr="00432A53">
        <w:trPr>
          <w:gridAfter w:val="1"/>
          <w:wAfter w:w="121" w:type="dxa"/>
          <w:trHeight w:val="108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平地机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幅宽2m及以上激光平地机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新疆天诚</w:t>
            </w:r>
          </w:p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农机具制造</w:t>
            </w:r>
          </w:p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有限公司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刨式平地机</w:t>
            </w:r>
            <w:proofErr w:type="gramEnd"/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1P-6.0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幅宽:6m;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所投产品不属于激光平地机，不属于投档范围,不予通过。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769" w:rsidRDefault="00FD1769" w:rsidP="00432A5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取消在我省的农机购置补贴资格</w:t>
            </w:r>
          </w:p>
        </w:tc>
      </w:tr>
    </w:tbl>
    <w:p w:rsidR="00FD1769" w:rsidRDefault="00FD1769" w:rsidP="00FD1769">
      <w:pPr>
        <w:pStyle w:val="a3"/>
        <w:shd w:val="clear" w:color="auto" w:fill="FFFFFF"/>
        <w:spacing w:before="0" w:beforeAutospacing="0" w:after="0" w:afterAutospacing="0" w:line="590" w:lineRule="exac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7211DF" w:rsidRPr="00FD1769" w:rsidRDefault="00FD1769">
      <w:bookmarkStart w:id="0" w:name="_GoBack"/>
      <w:bookmarkEnd w:id="0"/>
    </w:p>
    <w:sectPr w:rsidR="007211DF" w:rsidRPr="00FD1769" w:rsidSect="00FD176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69"/>
    <w:rsid w:val="005C1B9E"/>
    <w:rsid w:val="00783854"/>
    <w:rsid w:val="00FD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059980-8F29-4E49-9C79-B577686D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76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D176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qFormat/>
    <w:rsid w:val="00FD1769"/>
    <w:rPr>
      <w:rFonts w:ascii="Times New Roman" w:eastAsia="宋体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马丽娜</dc:creator>
  <cp:keywords/>
  <dc:description/>
  <cp:lastModifiedBy>马丽娜</cp:lastModifiedBy>
  <cp:revision>1</cp:revision>
  <dcterms:created xsi:type="dcterms:W3CDTF">2022-01-11T09:03:00Z</dcterms:created>
  <dcterms:modified xsi:type="dcterms:W3CDTF">2022-01-11T09:04:00Z</dcterms:modified>
</cp:coreProperties>
</file>