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3983">
      <w:pPr>
        <w:ind w:right="1280"/>
        <w:jc w:val="left"/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  <w:t>附件</w:t>
      </w:r>
    </w:p>
    <w:p w14:paraId="3A0E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  <w:t>饲料生产许可证注销名单</w:t>
      </w:r>
    </w:p>
    <w:tbl>
      <w:tblPr>
        <w:tblStyle w:val="8"/>
        <w:tblW w:w="85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031"/>
        <w:gridCol w:w="1996"/>
        <w:gridCol w:w="1789"/>
        <w:gridCol w:w="1973"/>
      </w:tblGrid>
      <w:tr w14:paraId="045C9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生产许可证号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有效期限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3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注销原因</w:t>
            </w:r>
          </w:p>
        </w:tc>
      </w:tr>
      <w:tr w14:paraId="00459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兴县吕家湾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饲料有限公司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晋饲证（2024）11096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2024/06/27-</w:t>
            </w:r>
          </w:p>
          <w:p w14:paraId="7534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2029/06/26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企业申请注销</w:t>
            </w:r>
          </w:p>
        </w:tc>
      </w:tr>
      <w:tr w14:paraId="1580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F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万荣牧原农牧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晋饲证（2020）11010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2023/08/21-</w:t>
            </w:r>
          </w:p>
          <w:p w14:paraId="3F14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企业申请注销</w:t>
            </w:r>
          </w:p>
        </w:tc>
      </w:tr>
    </w:tbl>
    <w:p w14:paraId="48108F6C"/>
    <w:p w14:paraId="41F01A63">
      <w:pPr>
        <w:spacing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73EF3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531" w:bottom="1758" w:left="1531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Liberation Sans">
    <w:altName w:val="华文行楷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97DB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9EA9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6306"/>
    <w:rsid w:val="4FB69E8F"/>
    <w:rsid w:val="7DAEA6AB"/>
    <w:rsid w:val="CFB74C7B"/>
    <w:rsid w:val="F6EC3736"/>
    <w:rsid w:val="FEFB304D"/>
    <w:rsid w:val="FFD8B363"/>
    <w:rsid w:val="FFFFC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Office_12.8.2.19550_F1E327BC-269C-435d-A152-05C5408002CA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uos</dc:creator>
  <cp:lastModifiedBy>任恒磊</cp:lastModifiedBy>
  <dcterms:modified xsi:type="dcterms:W3CDTF">2025-11-18T15:45:49Z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8E9B7A1AB2EA24AC9E5B0969BA6825CA_43</vt:lpwstr>
  </property>
</Properties>
</file>