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BE95">
      <w:pPr>
        <w:pStyle w:val="2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</w:p>
    <w:p w14:paraId="02597DBC">
      <w:pPr>
        <w:pStyle w:val="2"/>
        <w:ind w:left="0" w:leftChars="0" w:firstLine="0" w:firstLineChars="0"/>
        <w:jc w:val="center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省级及以下农产品质量安全检测机构考核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</w:t>
      </w:r>
    </w:p>
    <w:p w14:paraId="68132CA5"/>
    <w:tbl>
      <w:tblPr>
        <w:tblStyle w:val="3"/>
        <w:tblW w:w="130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835"/>
        <w:gridCol w:w="1698"/>
        <w:gridCol w:w="1275"/>
        <w:gridCol w:w="1554"/>
        <w:gridCol w:w="1545"/>
        <w:gridCol w:w="2556"/>
        <w:gridCol w:w="915"/>
      </w:tblGrid>
      <w:tr w14:paraId="5C6A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检测范围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机构法定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检测地址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考核合格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6C0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5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太原市杏花岭区市场监督管理局综合保障中心（太原市杏花岭区综合检验检测中心）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蔬菜、水果二类75个参数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解学军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F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太原市坝陵路15号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7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太原市坝陵路15号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[ 2025]农质检核（ 晋 ）字第 0009号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C98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C4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万荣县综合检验检测中心（万荣县农产品质量安全检验检测中心）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蔬菜、水果、食用菌等111个参数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吴培艳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万荣县城北环路，县技师学院以北、技校东路以西外加剂专业镇产教融合实训基地内3号楼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万荣县城北环路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6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[ 2025]农质检核（ 晋 ）字第 0010号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</w:tbl>
    <w:p w14:paraId="427168E4"/>
    <w:sectPr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6DAC7"/>
    <w:rsid w:val="76F6DAC7"/>
    <w:rsid w:val="79FF827B"/>
    <w:rsid w:val="FFDE6F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snapToGrid w:val="0"/>
      <w:spacing w:line="300" w:lineRule="atLeast"/>
      <w:ind w:left="420" w:leftChars="200" w:right="-336" w:rightChars="-16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2025-11-21T03:18:00Z</dcterms:created>
  <dc:creator>郑金仁</dc:creator>
  <cp:lastModifiedBy>uos</cp:lastModifiedBy>
  <dcterms:modified xsi:type="dcterms:W3CDTF">2025-11-21T09:46:59Z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2359FC30CD250CD793C41F6983D13F62_43</vt:lpwstr>
  </property>
</Properties>
</file>