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tabs>
          <w:tab w:val="left" w:pos="4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同一适宜生态区引种备案品种目录（202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年第三批）</w:t>
      </w:r>
    </w:p>
    <w:p>
      <w:pPr>
        <w:keepNext w:val="0"/>
        <w:keepLines w:val="0"/>
        <w:pageBreakBefore w:val="0"/>
        <w:widowControl/>
        <w:tabs>
          <w:tab w:val="left" w:pos="4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小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麦</w:t>
      </w:r>
    </w:p>
    <w:tbl>
      <w:tblPr>
        <w:tblStyle w:val="3"/>
        <w:tblW w:w="13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065"/>
        <w:gridCol w:w="2295"/>
        <w:gridCol w:w="2520"/>
        <w:gridCol w:w="1801"/>
        <w:gridCol w:w="2204"/>
        <w:gridCol w:w="231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品种名称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引种者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育种者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审定编号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原审定适宜种植区域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引种适宜种植区域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马兰1号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河北大地种业有限公司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河北大地种业有限公司、石家庄市农林科学研究院、辛集市马兰农场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审麦202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河北省中南部冬麦区中高水肥地块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马兰2号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河北大地种业有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河北大地种业有限公司、石家庄市农林科学研究院、辛集市马兰农场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审麦202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012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河北省中南部冬麦区中高水肥地块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中农麦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山东中农汇德丰种业科技有限公司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山东中农汇德丰种业科技有限公司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审麦2020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6030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山东省高产地块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德麦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008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山东省济宁市欣丰种业有限公司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山西益顿种业有限公司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德州市德农种子有限公司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审麦20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196019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山东省高产地块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阳光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山东省济宁市欣丰种业有限公司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山西益顿种业有限公司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郯城县种子公司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审麦20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206022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山东省高产地块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烟农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山西丰登农业股份有限公司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山东省烟台市农业科学研究院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审麦202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山东省高产地块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spacing w:val="6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21"/>
                <w:szCs w:val="21"/>
                <w:lang w:eastAsia="zh-CN" w:bidi="ar"/>
              </w:rPr>
              <w:t>枣庄市丰谷种业有限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spacing w:val="6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21"/>
                <w:szCs w:val="21"/>
                <w:lang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运城市金穗农业科技有限公司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山东农业大学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审麦20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180017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山东省高产地块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婴泊矮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山西农博种业有限公司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 w:bidi="ar"/>
              </w:rPr>
              <w:t>河北婴泊种业科技有限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 w:bidi="ar"/>
              </w:rPr>
              <w:t>公司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冀审麦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20198016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河北省中南部冬麦区中高水肥地块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龙堂一号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河北东昌种业有限公司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河北曲育农业科技有限公司、河北东昌种业有限公司、河北福艾沃农业科技有限公司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冀审麦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20208018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河北省中南部冬麦区中高水肥地块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龙堂二号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河北东昌种业有限公司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河北曲育农业科技有限公司、河北东昌种业有限公司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冀审麦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20198023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河北省中南部冬麦区中高水肥地块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山农紫2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糯号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山西普盛种业股份有限公司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山东农业大学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鲁审麦20186029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山东省高产地块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山西省运城和临汾市的盆地灌区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黄淮冬麦北片水地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洛旱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山西九州嘉禾种业有限公司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洛阳农林科学院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洛阳市中垦种业科技有限公司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豫审麦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20210034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河南省丘陵及旱肥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山西省运城市全部、临汾市和晋城市部分旱地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黄淮冬麦旱地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兰德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山西沃富源农业科技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河北省兰德泽农业种业有限公司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冀审麦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20218006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河北省中北部冬麦区中高水肥地块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山西省晋中、吕梁、长治的部分地区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北部冬麦水地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中麦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大绿河北种业科技有限公司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中国农业科学院作物科学研究所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津审麦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2008003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天津市中上等肥力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山西省晋中、吕梁、长治的部分地区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北部冬麦水地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航麦二号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大绿河北种业科技有限公司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石家庄大农航天育种研究中心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津审麦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2009001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天津市中上等肥力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地块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山西省晋中、吕梁、长治的部分地区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北部冬麦水地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米</w:t>
      </w:r>
    </w:p>
    <w:tbl>
      <w:tblPr>
        <w:tblStyle w:val="3"/>
        <w:tblW w:w="13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27"/>
        <w:gridCol w:w="1824"/>
        <w:gridCol w:w="2198"/>
        <w:gridCol w:w="2034"/>
        <w:gridCol w:w="2269"/>
        <w:gridCol w:w="260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品种名称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引种者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育种者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审定编号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原审定适宜种植区域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引种适宜种植区域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S1627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吉林市松花江种业有限责任公司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中种国际种子有限公司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蒙审玉2017045号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内蒙古自治区≧10℃活动积温2200℃以上地区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山西省北部大同市、朔州市、忻州市、吕梁市、太原市、阳泉市海拔1000-1200米丘陵山区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北方早熟春玉米类型区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金禾987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辽宁金禾伟业种子有限公司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辽宁金禾伟业种子有限公司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辽审玉20210127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辽宁省≧10℃活动积温3000℃以上的晚熟春玉米类型区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山西省忻州市、晋中市、太原市、阳泉市、长治市、晋城市、吕梁市平川区和南部山区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东华北中晚熟春玉米类型区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金禾111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辽宁金禾伟业种子有限公司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辽宁金禾伟业种子有限公司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辽审玉20210140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辽宁省≧10℃活动积温3000℃以上的晚熟春玉米类型区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山西省忻州市、晋中市、太原市、阳泉市、长治市、晋城市、吕梁市平川区和南部山区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东华北中晚熟春玉米类型区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金农大76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河北沃育农业科技有限公司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丹东市振安区丹兴玉米育种研究所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辽审玉20190034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辽宁省≧10℃活动积温2800℃以上的中晚熟春玉米类型区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山西省忻州市、晋中市、太原市、阳泉市、长治市、晋城市、吕梁市平川区和南部山区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东华北中晚熟春玉米类型区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明玉6号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辽宁省宏盛农业科技有限公司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葫芦岛市明玉种业有限责任公司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辽审玉2013030，蒙审玉（饲）2018002号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辽宁省内≧10℃活动积温在3000℃以上的玉米区；内蒙古自治区青贮玉米种植区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山西省忻州市、晋中市、太原市、阳泉市、长治市、晋城市、吕梁市平川区和南部山区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东华北中晚熟春玉米类型区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吉龙2号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北京联创种业有限公司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黑龙江省久龙种业有限公司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吉审玉2016055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吉林省玉米中晚熟区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推广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山西省忻州市、晋中市、太原市、阳泉市、长治市、晋城市、吕梁市平川区和南部山区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东华北中晚熟春玉米类型区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report_to"/>
      <w:bookmarkEnd w:id="0"/>
    </w:p>
    <w:p/>
    <w:sectPr>
      <w:headerReference r:id="rId3" w:type="default"/>
      <w:pgSz w:w="16838" w:h="11906" w:orient="landscape"/>
      <w:pgMar w:top="1531" w:right="1531" w:bottom="1531" w:left="1531" w:header="851" w:footer="1417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2D22E"/>
    <w:rsid w:val="57F2D22E"/>
    <w:rsid w:val="73B5C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2022-10-11T00:32:00Z</dcterms:created>
  <dc:creator>baixin</dc:creator>
  <cp:lastModifiedBy>baixin</cp:lastModifiedBy>
  <dcterms:modified xsi:type="dcterms:W3CDTF">2022-10-12T09:39:19Z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