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初审通过品种目录</w:t>
      </w:r>
    </w:p>
    <w:tbl>
      <w:tblPr>
        <w:tblStyle w:val="3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829"/>
        <w:gridCol w:w="1485"/>
        <w:gridCol w:w="3755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作物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3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品种来源</w:t>
            </w:r>
          </w:p>
        </w:tc>
        <w:tc>
          <w:tcPr>
            <w:tcW w:w="3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申请者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沃麦19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徐麦9169/山农05-066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尧麦30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石4185/济麦22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济麦4075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山农32/Ag073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昊麦66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太麦198（泰麦1918）/岱麦2173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济宁昊宇种业有限公司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尧麦31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石B05-7388/G76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翔麦519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晋麦47诱变系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山西新翔丰农业科技有限公司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临旱19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临4133（金麦919）诱变株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临旱20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临优2069/国旱0602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并麦1号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太13606/CH7086//济麦22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晋作80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CA0391/临抗15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晋太1503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（遗80799/京437//京411）/中麦175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经麦6425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汾4475/084144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山西农业大学经济作物研究所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早糯901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矮早8号/7702//良星99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临黑187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NSA98-0146</w:t>
            </w:r>
            <w:r>
              <w:rPr>
                <w:rStyle w:val="5"/>
                <w:lang w:val="en-US" w:eastAsia="zh-CN" w:bidi="ar"/>
              </w:rPr>
              <w:t>/（</w:t>
            </w:r>
            <w:r>
              <w:rPr>
                <w:rStyle w:val="6"/>
                <w:lang w:val="en-US" w:eastAsia="zh-CN" w:bidi="ar"/>
              </w:rPr>
              <w:t>太633/紫3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3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山西农业大学小麦研究所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979D1"/>
    <w:rsid w:val="711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2021-10-25T08:38:00Z</dcterms:created>
  <dc:creator>木木</dc:creator>
  <cp:lastModifiedBy>木木</cp:lastModifiedBy>
  <dcterms:modified xsi:type="dcterms:W3CDTF">2021-10-25T08:38:53Z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77D29232EC0541E3BAC397FFC63DB0F9</vt:lpwstr>
  </property>
</Properties>
</file>