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90" w:lineRule="exact"/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山西省农业</w:t>
      </w:r>
      <w:r>
        <w:rPr>
          <w:rFonts w:ascii="方正小标宋简体" w:eastAsia="方正小标宋简体"/>
          <w:sz w:val="44"/>
          <w:szCs w:val="44"/>
        </w:rPr>
        <w:t>农村厅</w:t>
      </w:r>
      <w:r>
        <w:rPr>
          <w:rFonts w:hint="eastAsia" w:ascii="方正小标宋简体" w:eastAsia="方正小标宋简体"/>
          <w:sz w:val="44"/>
          <w:szCs w:val="44"/>
        </w:rPr>
        <w:t>家庭农场名录管理办法</w:t>
      </w:r>
    </w:p>
    <w:p>
      <w:pPr>
        <w:spacing w:before="312" w:beforeLines="100" w:after="312" w:afterLines="100" w:line="59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第一章  总  则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第一条 </w:t>
      </w:r>
      <w:r>
        <w:rPr>
          <w:rFonts w:hint="eastAsia" w:ascii="仿宋_GB2312" w:eastAsia="仿宋_GB2312"/>
          <w:sz w:val="32"/>
          <w:szCs w:val="32"/>
        </w:rPr>
        <w:t xml:space="preserve"> 为</w:t>
      </w:r>
      <w:r>
        <w:rPr>
          <w:rFonts w:ascii="仿宋_GB2312" w:eastAsia="仿宋_GB2312"/>
          <w:sz w:val="32"/>
          <w:szCs w:val="32"/>
        </w:rPr>
        <w:t>建立健全家庭农场名录管理机制，进一步规范家庭农场名录系统</w:t>
      </w:r>
      <w:r>
        <w:rPr>
          <w:rFonts w:hint="eastAsia" w:ascii="仿宋_GB2312" w:eastAsia="仿宋_GB2312"/>
          <w:sz w:val="32"/>
          <w:szCs w:val="32"/>
        </w:rPr>
        <w:t>运行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中央农办等</w:t>
      </w:r>
      <w:r>
        <w:rPr>
          <w:rFonts w:hint="eastAsia" w:ascii="仿宋_GB2312" w:eastAsia="仿宋_GB2312"/>
          <w:sz w:val="32"/>
          <w:szCs w:val="32"/>
        </w:rPr>
        <w:t>11</w:t>
      </w:r>
      <w:r>
        <w:rPr>
          <w:rFonts w:ascii="仿宋_GB2312" w:eastAsia="仿宋_GB2312"/>
          <w:sz w:val="32"/>
          <w:szCs w:val="32"/>
        </w:rPr>
        <w:t>部门《</w:t>
      </w:r>
      <w:r>
        <w:rPr>
          <w:rFonts w:hint="eastAsia" w:ascii="仿宋_GB2312" w:eastAsia="仿宋_GB2312"/>
          <w:sz w:val="32"/>
          <w:szCs w:val="32"/>
        </w:rPr>
        <w:t>关于</w:t>
      </w:r>
      <w:r>
        <w:rPr>
          <w:rFonts w:ascii="仿宋_GB2312" w:eastAsia="仿宋_GB2312"/>
          <w:sz w:val="32"/>
          <w:szCs w:val="32"/>
        </w:rPr>
        <w:t>实施家庭农场培育计划的</w:t>
      </w:r>
      <w:r>
        <w:rPr>
          <w:rFonts w:hint="eastAsia" w:ascii="仿宋_GB2312" w:eastAsia="仿宋_GB2312"/>
          <w:sz w:val="32"/>
          <w:szCs w:val="32"/>
        </w:rPr>
        <w:t>指导</w:t>
      </w:r>
      <w:r>
        <w:rPr>
          <w:rFonts w:ascii="仿宋_GB2312" w:eastAsia="仿宋_GB2312"/>
          <w:sz w:val="32"/>
          <w:szCs w:val="32"/>
        </w:rPr>
        <w:t>意见》</w:t>
      </w:r>
      <w:r>
        <w:rPr>
          <w:rFonts w:hint="eastAsia" w:ascii="仿宋_GB2312" w:eastAsia="仿宋_GB2312"/>
          <w:sz w:val="32"/>
          <w:szCs w:val="32"/>
        </w:rPr>
        <w:t>（中</w:t>
      </w:r>
      <w:r>
        <w:rPr>
          <w:rFonts w:ascii="仿宋_GB2312" w:eastAsia="仿宋_GB2312"/>
          <w:sz w:val="32"/>
          <w:szCs w:val="32"/>
        </w:rPr>
        <w:t>农发</w:t>
      </w:r>
      <w:r>
        <w:rPr>
          <w:rFonts w:hint="eastAsia" w:ascii="仿宋_GB2312" w:eastAsia="仿宋_GB2312"/>
          <w:color w:val="000000"/>
          <w:sz w:val="32"/>
          <w:szCs w:val="32"/>
        </w:rPr>
        <w:t>〔20</w:t>
      </w:r>
      <w:r>
        <w:rPr>
          <w:rFonts w:ascii="仿宋_GB2312" w:eastAsia="仿宋_GB2312"/>
          <w:color w:val="000000"/>
          <w:sz w:val="32"/>
          <w:szCs w:val="32"/>
        </w:rPr>
        <w:t>19</w:t>
      </w:r>
      <w:r>
        <w:rPr>
          <w:rFonts w:hint="eastAsia" w:ascii="仿宋_GB2312" w:eastAsia="仿宋_GB2312"/>
          <w:color w:val="000000"/>
          <w:sz w:val="32"/>
          <w:szCs w:val="32"/>
        </w:rPr>
        <w:t>〕16号</w:t>
      </w:r>
      <w:r>
        <w:rPr>
          <w:rFonts w:hint="eastAsia" w:ascii="仿宋_GB2312" w:eastAsia="仿宋_GB2312"/>
          <w:sz w:val="32"/>
          <w:szCs w:val="32"/>
        </w:rPr>
        <w:t>）和省</w:t>
      </w:r>
      <w:r>
        <w:rPr>
          <w:rFonts w:ascii="仿宋_GB2312" w:eastAsia="仿宋_GB2312"/>
          <w:sz w:val="32"/>
          <w:szCs w:val="32"/>
        </w:rPr>
        <w:t>农业</w:t>
      </w:r>
      <w:r>
        <w:rPr>
          <w:rFonts w:hint="eastAsia" w:ascii="仿宋_GB2312" w:eastAsia="仿宋_GB2312"/>
          <w:sz w:val="32"/>
          <w:szCs w:val="32"/>
        </w:rPr>
        <w:t>农村</w:t>
      </w:r>
      <w:r>
        <w:rPr>
          <w:rFonts w:ascii="仿宋_GB2312" w:eastAsia="仿宋_GB2312"/>
          <w:sz w:val="32"/>
          <w:szCs w:val="32"/>
        </w:rPr>
        <w:t>厅等</w:t>
      </w:r>
      <w:r>
        <w:rPr>
          <w:rFonts w:hint="eastAsia" w:ascii="仿宋_GB2312" w:eastAsia="仿宋_GB2312"/>
          <w:sz w:val="32"/>
          <w:szCs w:val="32"/>
        </w:rPr>
        <w:t>10</w:t>
      </w:r>
      <w:r>
        <w:rPr>
          <w:rFonts w:ascii="仿宋_GB2312" w:eastAsia="仿宋_GB2312"/>
          <w:sz w:val="32"/>
          <w:szCs w:val="32"/>
        </w:rPr>
        <w:t>部门</w:t>
      </w:r>
      <w:r>
        <w:rPr>
          <w:rFonts w:hint="eastAsia" w:ascii="仿宋_GB2312" w:eastAsia="仿宋_GB2312"/>
          <w:sz w:val="32"/>
          <w:szCs w:val="32"/>
        </w:rPr>
        <w:t>《关于</w:t>
      </w:r>
      <w:r>
        <w:rPr>
          <w:rFonts w:ascii="仿宋_GB2312" w:eastAsia="仿宋_GB2312"/>
          <w:sz w:val="32"/>
          <w:szCs w:val="32"/>
        </w:rPr>
        <w:t>推进家庭农场培育计划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实施意见</w:t>
      </w:r>
      <w:r>
        <w:rPr>
          <w:rFonts w:hint="eastAsia" w:ascii="仿宋_GB2312" w:eastAsia="仿宋_GB2312"/>
          <w:sz w:val="32"/>
          <w:szCs w:val="32"/>
        </w:rPr>
        <w:t>》（晋</w:t>
      </w:r>
      <w:r>
        <w:rPr>
          <w:rFonts w:ascii="仿宋_GB2312" w:eastAsia="仿宋_GB2312"/>
          <w:sz w:val="32"/>
          <w:szCs w:val="32"/>
        </w:rPr>
        <w:t>农政改发</w:t>
      </w:r>
      <w:r>
        <w:rPr>
          <w:rFonts w:hint="eastAsia" w:ascii="仿宋_GB2312" w:eastAsia="仿宋_GB2312"/>
          <w:color w:val="000000"/>
          <w:sz w:val="32"/>
          <w:szCs w:val="32"/>
        </w:rPr>
        <w:t>〔20</w:t>
      </w:r>
      <w:r>
        <w:rPr>
          <w:rFonts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〕3号</w:t>
      </w:r>
      <w:r>
        <w:rPr>
          <w:rFonts w:hint="eastAsia" w:ascii="仿宋_GB2312" w:eastAsia="仿宋_GB2312"/>
          <w:sz w:val="32"/>
          <w:szCs w:val="32"/>
        </w:rPr>
        <w:t>）精神，制定</w:t>
      </w:r>
      <w:r>
        <w:rPr>
          <w:rFonts w:ascii="仿宋_GB2312" w:eastAsia="仿宋_GB2312"/>
          <w:sz w:val="32"/>
          <w:szCs w:val="32"/>
        </w:rPr>
        <w:t>本办法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第二条 </w:t>
      </w:r>
      <w:r>
        <w:rPr>
          <w:rFonts w:hint="eastAsia" w:ascii="仿宋_GB2312" w:eastAsia="仿宋_GB2312"/>
          <w:sz w:val="32"/>
          <w:szCs w:val="32"/>
        </w:rPr>
        <w:t xml:space="preserve"> 本</w:t>
      </w:r>
      <w:r>
        <w:rPr>
          <w:rFonts w:ascii="仿宋_GB2312" w:eastAsia="仿宋_GB2312"/>
          <w:sz w:val="32"/>
          <w:szCs w:val="32"/>
        </w:rPr>
        <w:t>办法</w:t>
      </w:r>
      <w:r>
        <w:rPr>
          <w:rFonts w:hint="eastAsia" w:ascii="仿宋_GB2312" w:eastAsia="仿宋_GB2312"/>
          <w:sz w:val="32"/>
          <w:szCs w:val="32"/>
        </w:rPr>
        <w:t>所指</w:t>
      </w:r>
      <w:r>
        <w:rPr>
          <w:rFonts w:ascii="仿宋_GB2312" w:eastAsia="仿宋_GB2312"/>
          <w:sz w:val="32"/>
          <w:szCs w:val="32"/>
        </w:rPr>
        <w:t>家庭农场是以家庭成员为主要劳动力，以家庭为基本</w:t>
      </w:r>
      <w:r>
        <w:rPr>
          <w:rFonts w:hint="eastAsia" w:ascii="仿宋_GB2312" w:eastAsia="仿宋_GB2312"/>
          <w:sz w:val="32"/>
          <w:szCs w:val="32"/>
        </w:rPr>
        <w:t>经营</w:t>
      </w:r>
      <w:r>
        <w:rPr>
          <w:rFonts w:ascii="仿宋_GB2312" w:eastAsia="仿宋_GB2312"/>
          <w:sz w:val="32"/>
          <w:szCs w:val="32"/>
        </w:rPr>
        <w:t>单元，从事农业规模化、标准化、集约化生产经营</w:t>
      </w:r>
      <w:r>
        <w:rPr>
          <w:rFonts w:hint="eastAsia" w:ascii="仿宋_GB2312" w:eastAsia="仿宋_GB2312"/>
          <w:sz w:val="32"/>
          <w:szCs w:val="32"/>
        </w:rPr>
        <w:t>的新型</w:t>
      </w:r>
      <w:r>
        <w:rPr>
          <w:rFonts w:ascii="仿宋_GB2312" w:eastAsia="仿宋_GB2312"/>
          <w:sz w:val="32"/>
          <w:szCs w:val="32"/>
        </w:rPr>
        <w:t>农业</w:t>
      </w:r>
      <w:r>
        <w:rPr>
          <w:rFonts w:hint="eastAsia" w:ascii="仿宋_GB2312" w:eastAsia="仿宋_GB2312"/>
          <w:sz w:val="32"/>
          <w:szCs w:val="32"/>
        </w:rPr>
        <w:t>经营</w:t>
      </w:r>
      <w:r>
        <w:rPr>
          <w:rFonts w:ascii="仿宋_GB2312" w:eastAsia="仿宋_GB2312"/>
          <w:sz w:val="32"/>
          <w:szCs w:val="32"/>
        </w:rPr>
        <w:t>主体。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第三条</w:t>
      </w:r>
      <w:r>
        <w:rPr>
          <w:rFonts w:hint="eastAsia" w:ascii="仿宋_GB2312" w:eastAsia="仿宋_GB2312"/>
          <w:sz w:val="32"/>
          <w:szCs w:val="32"/>
        </w:rPr>
        <w:t xml:space="preserve">  本</w:t>
      </w:r>
      <w:r>
        <w:rPr>
          <w:rFonts w:ascii="仿宋_GB2312" w:eastAsia="仿宋_GB2312"/>
          <w:sz w:val="32"/>
          <w:szCs w:val="32"/>
        </w:rPr>
        <w:t>办法所指家庭农场名录系统（</w:t>
      </w:r>
      <w:r>
        <w:rPr>
          <w:rFonts w:hint="eastAsia" w:ascii="仿宋_GB2312" w:eastAsia="仿宋_GB2312"/>
          <w:sz w:val="32"/>
          <w:szCs w:val="32"/>
        </w:rPr>
        <w:t>以下</w:t>
      </w:r>
      <w:r>
        <w:rPr>
          <w:rFonts w:ascii="仿宋_GB2312" w:eastAsia="仿宋_GB2312"/>
          <w:sz w:val="32"/>
          <w:szCs w:val="32"/>
        </w:rPr>
        <w:t>简称</w:t>
      </w:r>
      <w:r>
        <w:rPr>
          <w:rFonts w:hint="eastAsia" w:ascii="仿宋_GB2312" w:eastAsia="仿宋_GB2312"/>
          <w:sz w:val="32"/>
          <w:szCs w:val="32"/>
        </w:rPr>
        <w:t>“名录</w:t>
      </w:r>
      <w:r>
        <w:rPr>
          <w:rFonts w:ascii="仿宋_GB2312" w:eastAsia="仿宋_GB2312"/>
          <w:sz w:val="32"/>
          <w:szCs w:val="32"/>
        </w:rPr>
        <w:t>系统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）是农业农村部开发的全国家庭农场名录系统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ascii="黑体" w:hAnsi="黑体" w:eastAsia="黑体"/>
          <w:sz w:val="32"/>
          <w:szCs w:val="32"/>
        </w:rPr>
        <w:t>四条</w:t>
      </w:r>
      <w:r>
        <w:rPr>
          <w:rFonts w:hint="eastAsia" w:ascii="仿宋_GB2312" w:eastAsia="仿宋_GB2312"/>
          <w:sz w:val="32"/>
          <w:szCs w:val="32"/>
        </w:rPr>
        <w:t xml:space="preserve">  名录</w:t>
      </w:r>
      <w:r>
        <w:rPr>
          <w:rFonts w:ascii="仿宋_GB2312" w:eastAsia="仿宋_GB2312"/>
          <w:sz w:val="32"/>
          <w:szCs w:val="32"/>
        </w:rPr>
        <w:t>系统管理坚持主动服务、应录尽录、因地制宜、动态管理的原则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before="312" w:beforeLines="100" w:after="312" w:afterLines="100" w:line="59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第二章  录入和退出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</w:t>
      </w:r>
      <w:r>
        <w:rPr>
          <w:rFonts w:ascii="黑体" w:hAnsi="黑体" w:eastAsia="黑体"/>
          <w:sz w:val="32"/>
          <w:szCs w:val="32"/>
        </w:rPr>
        <w:t>条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录入</w:t>
      </w:r>
      <w:r>
        <w:rPr>
          <w:rFonts w:ascii="仿宋_GB2312" w:eastAsia="仿宋_GB2312"/>
          <w:sz w:val="32"/>
          <w:szCs w:val="32"/>
        </w:rPr>
        <w:t>名录系统的对象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包括农业农村部门已认定或备案、市场</w:t>
      </w:r>
      <w:r>
        <w:rPr>
          <w:rFonts w:ascii="仿宋_GB2312" w:eastAsia="仿宋_GB2312"/>
          <w:sz w:val="32"/>
          <w:szCs w:val="32"/>
        </w:rPr>
        <w:t>监督管理部门</w:t>
      </w:r>
      <w:r>
        <w:rPr>
          <w:rFonts w:hint="eastAsia" w:ascii="仿宋_GB2312" w:eastAsia="仿宋_GB2312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行政审批部门</w:t>
      </w:r>
      <w:r>
        <w:rPr>
          <w:rFonts w:hint="eastAsia" w:ascii="仿宋_GB2312" w:eastAsia="仿宋_GB2312"/>
          <w:sz w:val="32"/>
          <w:szCs w:val="32"/>
        </w:rPr>
        <w:t>注册登记的家庭农场和符合条件的规模经营户。</w:t>
      </w:r>
      <w:r>
        <w:rPr>
          <w:rFonts w:ascii="仿宋_GB2312" w:eastAsia="仿宋_GB2312"/>
          <w:sz w:val="32"/>
          <w:szCs w:val="32"/>
        </w:rPr>
        <w:t>名录</w:t>
      </w:r>
      <w:r>
        <w:rPr>
          <w:rFonts w:hint="eastAsia" w:ascii="仿宋_GB2312" w:eastAsia="仿宋_GB2312"/>
          <w:sz w:val="32"/>
          <w:szCs w:val="32"/>
        </w:rPr>
        <w:t>系统信息</w:t>
      </w:r>
      <w:r>
        <w:rPr>
          <w:rFonts w:ascii="仿宋_GB2312" w:eastAsia="仿宋_GB2312"/>
          <w:sz w:val="32"/>
          <w:szCs w:val="32"/>
        </w:rPr>
        <w:t>录入实行</w:t>
      </w:r>
      <w:r>
        <w:rPr>
          <w:rFonts w:hint="eastAsia" w:ascii="仿宋_GB2312" w:eastAsia="仿宋_GB2312"/>
          <w:sz w:val="32"/>
          <w:szCs w:val="32"/>
        </w:rPr>
        <w:t>“村</w:t>
      </w:r>
      <w:r>
        <w:rPr>
          <w:rFonts w:ascii="仿宋_GB2312" w:eastAsia="仿宋_GB2312"/>
          <w:sz w:val="32"/>
          <w:szCs w:val="32"/>
        </w:rPr>
        <w:t>采集、乡核</w:t>
      </w:r>
      <w:r>
        <w:rPr>
          <w:rFonts w:hint="eastAsia" w:ascii="仿宋_GB2312" w:eastAsia="仿宋_GB2312"/>
          <w:sz w:val="32"/>
          <w:szCs w:val="32"/>
        </w:rPr>
        <w:t>实</w:t>
      </w:r>
      <w:r>
        <w:rPr>
          <w:rFonts w:ascii="仿宋_GB2312" w:eastAsia="仿宋_GB2312"/>
          <w:sz w:val="32"/>
          <w:szCs w:val="32"/>
        </w:rPr>
        <w:t>、县录入</w:t>
      </w:r>
      <w:r>
        <w:rPr>
          <w:rFonts w:hint="eastAsia" w:ascii="仿宋_GB2312" w:eastAsia="仿宋_GB2312"/>
          <w:sz w:val="32"/>
          <w:szCs w:val="32"/>
        </w:rPr>
        <w:t>”制度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村</w:t>
      </w:r>
      <w:r>
        <w:rPr>
          <w:rFonts w:ascii="仿宋_GB2312" w:eastAsia="仿宋_GB2312"/>
          <w:sz w:val="32"/>
          <w:szCs w:val="32"/>
        </w:rPr>
        <w:t>级负责采集本行政村内家庭农场的相关基础信息，及时掌握信息变化情况；乡（</w:t>
      </w:r>
      <w:r>
        <w:rPr>
          <w:rFonts w:hint="eastAsia" w:ascii="仿宋_GB2312" w:eastAsia="仿宋_GB2312"/>
          <w:sz w:val="32"/>
          <w:szCs w:val="32"/>
        </w:rPr>
        <w:t>镇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负责核实</w:t>
      </w:r>
      <w:r>
        <w:rPr>
          <w:rFonts w:ascii="仿宋_GB2312" w:eastAsia="仿宋_GB2312"/>
          <w:sz w:val="32"/>
          <w:szCs w:val="32"/>
        </w:rPr>
        <w:t>村级采集的家庭农场相关基础信息，确保信息数据准确有效；县级农业农村部门负责录入家庭农场信息数据，及时新增、修改家庭农场相关信息。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第六</w:t>
      </w:r>
      <w:r>
        <w:rPr>
          <w:rFonts w:ascii="黑体" w:hAnsi="黑体" w:eastAsia="黑体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 录入</w:t>
      </w:r>
      <w:r>
        <w:rPr>
          <w:rFonts w:ascii="仿宋_GB2312" w:eastAsia="仿宋_GB2312"/>
          <w:sz w:val="32"/>
          <w:szCs w:val="32"/>
        </w:rPr>
        <w:t>名录系统的家庭农场应符合以下条件。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（一）合法合规。</w:t>
      </w:r>
      <w:r>
        <w:rPr>
          <w:rFonts w:hint="eastAsia" w:ascii="仿宋_GB2312" w:eastAsia="仿宋_GB2312"/>
          <w:sz w:val="32"/>
          <w:szCs w:val="32"/>
        </w:rPr>
        <w:t>家庭</w:t>
      </w:r>
      <w:r>
        <w:rPr>
          <w:rFonts w:ascii="仿宋_GB2312" w:eastAsia="仿宋_GB2312"/>
          <w:sz w:val="32"/>
          <w:szCs w:val="32"/>
        </w:rPr>
        <w:t>农场经营的产业应符合当地农业发展规划，以从事农林牧渔为主，类型</w:t>
      </w:r>
      <w:r>
        <w:rPr>
          <w:rFonts w:hint="eastAsia" w:ascii="仿宋_GB2312" w:eastAsia="仿宋_GB2312"/>
          <w:sz w:val="32"/>
          <w:szCs w:val="32"/>
        </w:rPr>
        <w:t>包括</w:t>
      </w:r>
      <w:r>
        <w:rPr>
          <w:rFonts w:ascii="仿宋_GB2312" w:eastAsia="仿宋_GB2312"/>
          <w:sz w:val="32"/>
          <w:szCs w:val="32"/>
        </w:rPr>
        <w:t>种植业、</w:t>
      </w:r>
      <w:r>
        <w:rPr>
          <w:rFonts w:hint="eastAsia" w:ascii="仿宋_GB2312" w:eastAsia="仿宋_GB2312"/>
          <w:sz w:val="32"/>
          <w:szCs w:val="32"/>
        </w:rPr>
        <w:t>林业</w:t>
      </w:r>
      <w:r>
        <w:rPr>
          <w:rFonts w:ascii="仿宋_GB2312" w:eastAsia="仿宋_GB2312"/>
          <w:sz w:val="32"/>
          <w:szCs w:val="32"/>
        </w:rPr>
        <w:t>、畜牧业、</w:t>
      </w:r>
      <w:r>
        <w:rPr>
          <w:rFonts w:hint="eastAsia" w:ascii="仿宋_GB2312" w:eastAsia="仿宋_GB2312"/>
          <w:sz w:val="32"/>
          <w:szCs w:val="32"/>
        </w:rPr>
        <w:t>渔业、种养</w:t>
      </w:r>
      <w:r>
        <w:rPr>
          <w:rFonts w:ascii="仿宋_GB2312" w:eastAsia="仿宋_GB2312"/>
          <w:sz w:val="32"/>
          <w:szCs w:val="32"/>
        </w:rPr>
        <w:t>结合及其他</w:t>
      </w:r>
      <w:r>
        <w:rPr>
          <w:rFonts w:hint="eastAsia" w:ascii="仿宋_GB2312" w:eastAsia="仿宋_GB2312"/>
          <w:sz w:val="32"/>
          <w:szCs w:val="32"/>
        </w:rPr>
        <w:t>；生产经营</w:t>
      </w:r>
      <w:r>
        <w:rPr>
          <w:rFonts w:ascii="仿宋_GB2312" w:eastAsia="仿宋_GB2312"/>
          <w:sz w:val="32"/>
          <w:szCs w:val="32"/>
        </w:rPr>
        <w:t>活动应符合相关法律法规和政策规定。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（二）家庭经营。</w:t>
      </w:r>
      <w:r>
        <w:rPr>
          <w:rFonts w:ascii="仿宋_GB2312" w:eastAsia="仿宋_GB2312"/>
          <w:sz w:val="32"/>
          <w:szCs w:val="32"/>
        </w:rPr>
        <w:t>以家庭成员为主要劳动力，以家庭为基本经营单元，</w:t>
      </w:r>
      <w:r>
        <w:rPr>
          <w:rFonts w:hint="eastAsia" w:ascii="仿宋_GB2312" w:eastAsia="仿宋_GB2312"/>
          <w:sz w:val="32"/>
          <w:szCs w:val="32"/>
        </w:rPr>
        <w:t>并以</w:t>
      </w:r>
      <w:r>
        <w:rPr>
          <w:rFonts w:ascii="仿宋_GB2312" w:eastAsia="仿宋_GB2312"/>
          <w:sz w:val="32"/>
          <w:szCs w:val="32"/>
        </w:rPr>
        <w:t>农业</w:t>
      </w:r>
      <w:r>
        <w:rPr>
          <w:rFonts w:hint="eastAsia" w:ascii="仿宋_GB2312" w:eastAsia="仿宋_GB2312"/>
          <w:sz w:val="32"/>
          <w:szCs w:val="32"/>
        </w:rPr>
        <w:t>收入</w:t>
      </w:r>
      <w:r>
        <w:rPr>
          <w:rFonts w:ascii="仿宋_GB2312" w:eastAsia="仿宋_GB2312"/>
          <w:sz w:val="32"/>
          <w:szCs w:val="32"/>
        </w:rPr>
        <w:t>为主要收入来源。</w:t>
      </w:r>
    </w:p>
    <w:p>
      <w:pPr>
        <w:spacing w:line="59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（三）规模适度。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种植业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粮食</w:t>
      </w:r>
      <w:r>
        <w:rPr>
          <w:rFonts w:ascii="仿宋_GB2312" w:eastAsia="仿宋_GB2312"/>
          <w:sz w:val="32"/>
          <w:szCs w:val="32"/>
        </w:rPr>
        <w:t>、露地蔬菜、</w:t>
      </w:r>
      <w:r>
        <w:rPr>
          <w:rFonts w:hint="eastAsia" w:ascii="仿宋_GB2312" w:eastAsia="仿宋_GB2312"/>
          <w:sz w:val="32"/>
          <w:szCs w:val="32"/>
        </w:rPr>
        <w:t>棉花</w:t>
      </w:r>
      <w:r>
        <w:rPr>
          <w:rFonts w:ascii="仿宋_GB2312" w:eastAsia="仿宋_GB2312"/>
          <w:sz w:val="32"/>
          <w:szCs w:val="32"/>
        </w:rPr>
        <w:t>、油料、甜菜、烟叶、药材、干果等种植</w:t>
      </w:r>
      <w:r>
        <w:rPr>
          <w:rFonts w:hint="eastAsia" w:ascii="仿宋_GB2312" w:eastAsia="仿宋_GB2312"/>
          <w:sz w:val="32"/>
          <w:szCs w:val="32"/>
        </w:rPr>
        <w:t>面积50亩</w:t>
      </w:r>
      <w:r>
        <w:rPr>
          <w:rFonts w:ascii="仿宋_GB2312" w:eastAsia="仿宋_GB2312"/>
          <w:sz w:val="32"/>
          <w:szCs w:val="32"/>
        </w:rPr>
        <w:t>以上；</w:t>
      </w:r>
      <w:r>
        <w:rPr>
          <w:rFonts w:hint="eastAsia" w:ascii="仿宋_GB2312" w:eastAsia="仿宋_GB2312"/>
          <w:sz w:val="32"/>
          <w:szCs w:val="32"/>
        </w:rPr>
        <w:t>水果种植</w:t>
      </w:r>
      <w:r>
        <w:rPr>
          <w:rFonts w:ascii="仿宋_GB2312" w:eastAsia="仿宋_GB2312"/>
          <w:sz w:val="32"/>
          <w:szCs w:val="32"/>
        </w:rPr>
        <w:t>面积</w:t>
      </w:r>
      <w:r>
        <w:rPr>
          <w:rFonts w:hint="eastAsia" w:ascii="仿宋_GB2312" w:eastAsia="仿宋_GB2312"/>
          <w:sz w:val="32"/>
          <w:szCs w:val="32"/>
        </w:rPr>
        <w:t>20亩以上；</w:t>
      </w:r>
      <w:r>
        <w:rPr>
          <w:rFonts w:ascii="仿宋_GB2312" w:eastAsia="仿宋_GB2312"/>
          <w:sz w:val="32"/>
          <w:szCs w:val="32"/>
        </w:rPr>
        <w:t>设施农业的设施占地面积</w:t>
      </w:r>
      <w:r>
        <w:rPr>
          <w:rFonts w:hint="eastAsia" w:ascii="仿宋_GB2312" w:eastAsia="仿宋_GB2312"/>
          <w:sz w:val="32"/>
          <w:szCs w:val="32"/>
        </w:rPr>
        <w:t>5亩以上。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畜牧</w:t>
      </w:r>
      <w:r>
        <w:rPr>
          <w:rFonts w:ascii="仿宋_GB2312" w:eastAsia="仿宋_GB2312"/>
          <w:sz w:val="32"/>
          <w:szCs w:val="32"/>
        </w:rPr>
        <w:t>业：</w:t>
      </w:r>
      <w:r>
        <w:rPr>
          <w:rFonts w:hint="eastAsia" w:ascii="仿宋_GB2312" w:eastAsia="仿宋_GB2312"/>
          <w:sz w:val="32"/>
          <w:szCs w:val="32"/>
        </w:rPr>
        <w:t>生猪</w:t>
      </w:r>
      <w:r>
        <w:rPr>
          <w:rFonts w:ascii="仿宋_GB2312" w:eastAsia="仿宋_GB2312"/>
          <w:sz w:val="32"/>
          <w:szCs w:val="32"/>
        </w:rPr>
        <w:t>年出栏</w:t>
      </w:r>
      <w:r>
        <w:rPr>
          <w:rFonts w:hint="eastAsia" w:ascii="仿宋_GB2312" w:eastAsia="仿宋_GB2312"/>
          <w:sz w:val="32"/>
          <w:szCs w:val="32"/>
        </w:rPr>
        <w:t>200头</w:t>
      </w:r>
      <w:r>
        <w:rPr>
          <w:rFonts w:ascii="仿宋_GB2312" w:eastAsia="仿宋_GB2312"/>
          <w:sz w:val="32"/>
          <w:szCs w:val="32"/>
        </w:rPr>
        <w:t>以上；肉牛年出栏</w:t>
      </w:r>
      <w:r>
        <w:rPr>
          <w:rFonts w:hint="eastAsia" w:ascii="仿宋_GB2312" w:eastAsia="仿宋_GB2312"/>
          <w:sz w:val="32"/>
          <w:szCs w:val="32"/>
        </w:rPr>
        <w:t>20头</w:t>
      </w:r>
      <w:r>
        <w:rPr>
          <w:rFonts w:ascii="仿宋_GB2312" w:eastAsia="仿宋_GB2312"/>
          <w:sz w:val="32"/>
          <w:szCs w:val="32"/>
        </w:rPr>
        <w:t>以上；奶牛年存栏</w:t>
      </w:r>
      <w:r>
        <w:rPr>
          <w:rFonts w:hint="eastAsia" w:ascii="仿宋_GB2312" w:eastAsia="仿宋_GB2312"/>
          <w:sz w:val="32"/>
          <w:szCs w:val="32"/>
        </w:rPr>
        <w:t>20头</w:t>
      </w:r>
      <w:r>
        <w:rPr>
          <w:rFonts w:ascii="仿宋_GB2312" w:eastAsia="仿宋_GB2312"/>
          <w:sz w:val="32"/>
          <w:szCs w:val="32"/>
        </w:rPr>
        <w:t>以上；</w:t>
      </w:r>
      <w:r>
        <w:rPr>
          <w:rFonts w:hint="eastAsia" w:ascii="仿宋_GB2312" w:eastAsia="仿宋_GB2312"/>
          <w:sz w:val="32"/>
          <w:szCs w:val="32"/>
        </w:rPr>
        <w:t>羊</w:t>
      </w:r>
      <w:r>
        <w:rPr>
          <w:rFonts w:ascii="仿宋_GB2312" w:eastAsia="仿宋_GB2312"/>
          <w:sz w:val="32"/>
          <w:szCs w:val="32"/>
        </w:rPr>
        <w:t>年出栏</w:t>
      </w:r>
      <w:r>
        <w:rPr>
          <w:rFonts w:hint="eastAsia" w:ascii="仿宋_GB2312" w:eastAsia="仿宋_GB2312"/>
          <w:sz w:val="32"/>
          <w:szCs w:val="32"/>
        </w:rPr>
        <w:t>100只</w:t>
      </w:r>
      <w:r>
        <w:rPr>
          <w:rFonts w:ascii="仿宋_GB2312" w:eastAsia="仿宋_GB2312"/>
          <w:sz w:val="32"/>
          <w:szCs w:val="32"/>
        </w:rPr>
        <w:t>以上；肉鸡、肉鸭年出栏</w:t>
      </w:r>
      <w:r>
        <w:rPr>
          <w:rFonts w:hint="eastAsia" w:ascii="仿宋_GB2312" w:eastAsia="仿宋_GB2312"/>
          <w:sz w:val="32"/>
          <w:szCs w:val="32"/>
        </w:rPr>
        <w:t>10000只</w:t>
      </w:r>
      <w:r>
        <w:rPr>
          <w:rFonts w:ascii="仿宋_GB2312" w:eastAsia="仿宋_GB2312"/>
          <w:sz w:val="32"/>
          <w:szCs w:val="32"/>
        </w:rPr>
        <w:t>以上；蛋鸡、蛋鸭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存栏</w:t>
      </w:r>
      <w:r>
        <w:rPr>
          <w:rFonts w:hint="eastAsia" w:ascii="仿宋_GB2312" w:eastAsia="仿宋_GB2312"/>
          <w:sz w:val="32"/>
          <w:szCs w:val="32"/>
        </w:rPr>
        <w:t>2000只</w:t>
      </w:r>
      <w:r>
        <w:rPr>
          <w:rFonts w:ascii="仿宋_GB2312" w:eastAsia="仿宋_GB2312"/>
          <w:sz w:val="32"/>
          <w:szCs w:val="32"/>
        </w:rPr>
        <w:t>以上；鹅年出栏</w:t>
      </w:r>
      <w:r>
        <w:rPr>
          <w:rFonts w:hint="eastAsia" w:ascii="仿宋_GB2312" w:eastAsia="仿宋_GB2312"/>
          <w:sz w:val="32"/>
          <w:szCs w:val="32"/>
        </w:rPr>
        <w:t>1000只</w:t>
      </w:r>
      <w:r>
        <w:rPr>
          <w:rFonts w:ascii="仿宋_GB2312" w:eastAsia="仿宋_GB2312"/>
          <w:sz w:val="32"/>
          <w:szCs w:val="32"/>
        </w:rPr>
        <w:t>以上。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渔业</w:t>
      </w:r>
      <w:r>
        <w:rPr>
          <w:rFonts w:ascii="仿宋_GB2312" w:eastAsia="仿宋_GB2312"/>
          <w:sz w:val="32"/>
          <w:szCs w:val="32"/>
        </w:rPr>
        <w:t>：养殖面积达到</w:t>
      </w:r>
      <w:r>
        <w:rPr>
          <w:rFonts w:hint="eastAsia" w:ascii="仿宋_GB2312" w:eastAsia="仿宋_GB2312"/>
          <w:sz w:val="32"/>
          <w:szCs w:val="32"/>
        </w:rPr>
        <w:t>10亩</w:t>
      </w:r>
      <w:r>
        <w:rPr>
          <w:rFonts w:ascii="仿宋_GB2312" w:eastAsia="仿宋_GB2312"/>
          <w:sz w:val="32"/>
          <w:szCs w:val="32"/>
        </w:rPr>
        <w:t>以上。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ascii="仿宋_GB2312" w:eastAsia="仿宋_GB2312"/>
          <w:sz w:val="32"/>
          <w:szCs w:val="32"/>
        </w:rPr>
        <w:t>：上述任一条件达不到，但全年农林牧渔业各类农产品销售总额达到</w:t>
      </w:r>
      <w:r>
        <w:rPr>
          <w:rFonts w:hint="eastAsia" w:ascii="仿宋_GB2312" w:eastAsia="仿宋_GB2312"/>
          <w:sz w:val="32"/>
          <w:szCs w:val="32"/>
        </w:rPr>
        <w:t>10万元</w:t>
      </w:r>
      <w:r>
        <w:rPr>
          <w:rFonts w:ascii="仿宋_GB2312" w:eastAsia="仿宋_GB2312"/>
          <w:sz w:val="32"/>
          <w:szCs w:val="32"/>
        </w:rPr>
        <w:t>以上的农业经营户。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（四）流转规范。</w:t>
      </w:r>
      <w:r>
        <w:rPr>
          <w:rFonts w:hint="eastAsia" w:ascii="仿宋_GB2312" w:eastAsia="仿宋_GB2312"/>
          <w:sz w:val="32"/>
          <w:szCs w:val="32"/>
        </w:rPr>
        <w:t>家庭</w:t>
      </w:r>
      <w:r>
        <w:rPr>
          <w:rFonts w:ascii="仿宋_GB2312" w:eastAsia="仿宋_GB2312"/>
          <w:sz w:val="32"/>
          <w:szCs w:val="32"/>
        </w:rPr>
        <w:t>农场</w:t>
      </w:r>
      <w:r>
        <w:rPr>
          <w:rFonts w:hint="eastAsia" w:ascii="仿宋_GB2312" w:eastAsia="仿宋_GB2312"/>
          <w:sz w:val="32"/>
          <w:szCs w:val="32"/>
        </w:rPr>
        <w:t>经营的</w:t>
      </w:r>
      <w:r>
        <w:rPr>
          <w:rFonts w:ascii="仿宋_GB2312" w:eastAsia="仿宋_GB2312"/>
          <w:sz w:val="32"/>
          <w:szCs w:val="32"/>
        </w:rPr>
        <w:t>土地相对集中连片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流转</w:t>
      </w:r>
      <w:r>
        <w:rPr>
          <w:rFonts w:hint="eastAsia" w:ascii="仿宋_GB2312" w:eastAsia="仿宋_GB2312"/>
          <w:sz w:val="32"/>
          <w:szCs w:val="32"/>
        </w:rPr>
        <w:t>农村</w:t>
      </w:r>
      <w:r>
        <w:rPr>
          <w:rFonts w:ascii="仿宋_GB2312" w:eastAsia="仿宋_GB2312"/>
          <w:sz w:val="32"/>
          <w:szCs w:val="32"/>
        </w:rPr>
        <w:t>土地</w:t>
      </w:r>
      <w:r>
        <w:rPr>
          <w:rFonts w:hint="eastAsia" w:ascii="仿宋_GB2312" w:eastAsia="仿宋_GB2312"/>
          <w:sz w:val="32"/>
          <w:szCs w:val="32"/>
        </w:rPr>
        <w:t>须</w:t>
      </w:r>
      <w:r>
        <w:rPr>
          <w:rFonts w:ascii="仿宋_GB2312" w:eastAsia="仿宋_GB2312"/>
          <w:sz w:val="32"/>
          <w:szCs w:val="32"/>
        </w:rPr>
        <w:t>签订省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ascii="仿宋_GB2312" w:eastAsia="仿宋_GB2312"/>
          <w:sz w:val="32"/>
          <w:szCs w:val="32"/>
        </w:rPr>
        <w:t>统一</w:t>
      </w:r>
      <w:r>
        <w:rPr>
          <w:rFonts w:hint="eastAsia" w:ascii="仿宋_GB2312" w:eastAsia="仿宋_GB2312"/>
          <w:sz w:val="32"/>
          <w:szCs w:val="32"/>
        </w:rPr>
        <w:t>制定</w:t>
      </w:r>
      <w:r>
        <w:rPr>
          <w:rFonts w:ascii="仿宋_GB2312" w:eastAsia="仿宋_GB2312"/>
          <w:sz w:val="32"/>
          <w:szCs w:val="32"/>
        </w:rPr>
        <w:t>的农村承包土地经营权流转</w:t>
      </w:r>
      <w:r>
        <w:rPr>
          <w:rFonts w:hint="eastAsia" w:ascii="仿宋_GB2312" w:eastAsia="仿宋_GB2312"/>
          <w:sz w:val="32"/>
          <w:szCs w:val="32"/>
        </w:rPr>
        <w:t>格式</w:t>
      </w:r>
      <w:r>
        <w:rPr>
          <w:rFonts w:ascii="仿宋_GB2312" w:eastAsia="仿宋_GB2312"/>
          <w:sz w:val="32"/>
          <w:szCs w:val="32"/>
        </w:rPr>
        <w:t>合同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（五）生产规范。</w:t>
      </w:r>
      <w:r>
        <w:rPr>
          <w:rFonts w:hint="eastAsia" w:ascii="仿宋_GB2312" w:eastAsia="仿宋_GB2312"/>
          <w:sz w:val="32"/>
          <w:szCs w:val="32"/>
        </w:rPr>
        <w:t>家庭农场</w:t>
      </w:r>
      <w:r>
        <w:rPr>
          <w:rFonts w:ascii="仿宋_GB2312" w:eastAsia="仿宋_GB2312"/>
          <w:sz w:val="32"/>
          <w:szCs w:val="32"/>
        </w:rPr>
        <w:t>应</w:t>
      </w:r>
      <w:r>
        <w:rPr>
          <w:rFonts w:hint="eastAsia" w:ascii="仿宋_GB2312" w:eastAsia="仿宋_GB2312"/>
          <w:sz w:val="32"/>
          <w:szCs w:val="32"/>
        </w:rPr>
        <w:t>推行</w:t>
      </w:r>
      <w:r>
        <w:rPr>
          <w:rFonts w:ascii="仿宋_GB2312" w:eastAsia="仿宋_GB2312"/>
          <w:sz w:val="32"/>
          <w:szCs w:val="32"/>
        </w:rPr>
        <w:t>标准化生产、集约化经营，产品符合农产品质量安全规定。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第七条 </w:t>
      </w:r>
      <w:r>
        <w:rPr>
          <w:rFonts w:hint="eastAsia" w:ascii="仿宋_GB2312" w:eastAsia="仿宋_GB2312"/>
          <w:sz w:val="32"/>
          <w:szCs w:val="32"/>
        </w:rPr>
        <w:t xml:space="preserve"> 家庭</w:t>
      </w:r>
      <w:r>
        <w:rPr>
          <w:rFonts w:ascii="仿宋_GB2312" w:eastAsia="仿宋_GB2312"/>
          <w:sz w:val="32"/>
          <w:szCs w:val="32"/>
        </w:rPr>
        <w:t>农场名录录入内容：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（一）家庭</w:t>
      </w:r>
      <w:r>
        <w:rPr>
          <w:rFonts w:ascii="仿宋_GB2312" w:eastAsia="仿宋_GB2312"/>
          <w:sz w:val="32"/>
          <w:szCs w:val="32"/>
        </w:rPr>
        <w:t>农场名称及地址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（二）农场主</w:t>
      </w:r>
      <w:r>
        <w:rPr>
          <w:rFonts w:ascii="仿宋_GB2312" w:eastAsia="仿宋_GB2312"/>
          <w:sz w:val="32"/>
          <w:szCs w:val="32"/>
        </w:rPr>
        <w:t>姓名、身份证号码</w:t>
      </w:r>
      <w:r>
        <w:rPr>
          <w:rFonts w:hint="eastAsia" w:ascii="仿宋_GB2312" w:eastAsia="仿宋_GB2312"/>
          <w:sz w:val="32"/>
          <w:szCs w:val="32"/>
        </w:rPr>
        <w:t>及</w:t>
      </w:r>
      <w:r>
        <w:rPr>
          <w:rFonts w:ascii="仿宋_GB2312" w:eastAsia="仿宋_GB2312"/>
          <w:sz w:val="32"/>
          <w:szCs w:val="32"/>
        </w:rPr>
        <w:t>手机号码；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（三）家庭</w:t>
      </w:r>
      <w:r>
        <w:rPr>
          <w:rFonts w:ascii="仿宋_GB2312" w:eastAsia="仿宋_GB2312"/>
          <w:sz w:val="32"/>
          <w:szCs w:val="32"/>
        </w:rPr>
        <w:t>农场经营类型；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（四）家庭</w:t>
      </w:r>
      <w:r>
        <w:rPr>
          <w:rFonts w:ascii="仿宋_GB2312" w:eastAsia="仿宋_GB2312"/>
          <w:sz w:val="32"/>
          <w:szCs w:val="32"/>
        </w:rPr>
        <w:t>农场</w:t>
      </w:r>
      <w:r>
        <w:rPr>
          <w:rFonts w:hint="eastAsia" w:ascii="仿宋_GB2312" w:eastAsia="仿宋_GB2312"/>
          <w:sz w:val="32"/>
          <w:szCs w:val="32"/>
        </w:rPr>
        <w:t>土地经营</w:t>
      </w:r>
      <w:r>
        <w:rPr>
          <w:rFonts w:ascii="仿宋_GB2312" w:eastAsia="仿宋_GB2312"/>
          <w:sz w:val="32"/>
          <w:szCs w:val="32"/>
        </w:rPr>
        <w:t>情况；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（五）家庭</w:t>
      </w:r>
      <w:r>
        <w:rPr>
          <w:rFonts w:ascii="仿宋_GB2312" w:eastAsia="仿宋_GB2312"/>
          <w:sz w:val="32"/>
          <w:szCs w:val="32"/>
        </w:rPr>
        <w:t>农场年经营总收入；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（六）示范</w:t>
      </w:r>
      <w:r>
        <w:rPr>
          <w:rFonts w:ascii="仿宋_GB2312" w:eastAsia="仿宋_GB2312"/>
          <w:sz w:val="32"/>
          <w:szCs w:val="32"/>
        </w:rPr>
        <w:t>家庭农场认定情况；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（七）市场</w:t>
      </w:r>
      <w:r>
        <w:rPr>
          <w:rFonts w:ascii="仿宋_GB2312" w:eastAsia="仿宋_GB2312"/>
          <w:sz w:val="32"/>
          <w:szCs w:val="32"/>
        </w:rPr>
        <w:t>监管部门</w:t>
      </w:r>
      <w:r>
        <w:rPr>
          <w:rFonts w:hint="eastAsia" w:ascii="仿宋_GB2312" w:eastAsia="仿宋_GB2312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行政审批部门注册登记情况；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（八）注册</w:t>
      </w:r>
      <w:r>
        <w:rPr>
          <w:rFonts w:ascii="仿宋_GB2312" w:eastAsia="仿宋_GB2312"/>
          <w:sz w:val="32"/>
          <w:szCs w:val="32"/>
        </w:rPr>
        <w:t>商标、农产品质量认证情况；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（九）获得</w:t>
      </w:r>
      <w:r>
        <w:rPr>
          <w:rFonts w:ascii="仿宋_GB2312" w:eastAsia="仿宋_GB2312"/>
          <w:sz w:val="32"/>
          <w:szCs w:val="32"/>
        </w:rPr>
        <w:t>各级财政扶持资金情况；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（十）获得</w:t>
      </w:r>
      <w:r>
        <w:rPr>
          <w:rFonts w:ascii="仿宋_GB2312" w:eastAsia="仿宋_GB2312"/>
          <w:sz w:val="32"/>
          <w:szCs w:val="32"/>
        </w:rPr>
        <w:t>贷款支持资金情况；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（十一）购买</w:t>
      </w:r>
      <w:r>
        <w:rPr>
          <w:rFonts w:ascii="仿宋_GB2312" w:eastAsia="仿宋_GB2312"/>
          <w:sz w:val="32"/>
          <w:szCs w:val="32"/>
        </w:rPr>
        <w:t>农业保险情况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（十二）国家和</w:t>
      </w:r>
      <w:r>
        <w:rPr>
          <w:rFonts w:ascii="仿宋_GB2312" w:eastAsia="仿宋_GB2312"/>
          <w:sz w:val="32"/>
          <w:szCs w:val="32"/>
        </w:rPr>
        <w:t>省农业农村部门规定的其他相关信息。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第八</w:t>
      </w:r>
      <w:r>
        <w:rPr>
          <w:rFonts w:ascii="黑体" w:hAnsi="黑体" w:eastAsia="黑体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 家庭</w:t>
      </w:r>
      <w:r>
        <w:rPr>
          <w:rFonts w:ascii="仿宋_GB2312" w:eastAsia="仿宋_GB2312"/>
          <w:sz w:val="32"/>
          <w:szCs w:val="32"/>
        </w:rPr>
        <w:t>农场</w:t>
      </w:r>
      <w:r>
        <w:rPr>
          <w:rFonts w:hint="eastAsia" w:ascii="仿宋_GB2312" w:eastAsia="仿宋_GB2312"/>
          <w:sz w:val="32"/>
          <w:szCs w:val="32"/>
        </w:rPr>
        <w:t>名录实行</w:t>
      </w:r>
      <w:r>
        <w:rPr>
          <w:rFonts w:ascii="仿宋_GB2312" w:eastAsia="仿宋_GB2312"/>
          <w:sz w:val="32"/>
          <w:szCs w:val="32"/>
        </w:rPr>
        <w:t>动态管理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9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（一）录入</w:t>
      </w:r>
      <w:r>
        <w:rPr>
          <w:rFonts w:ascii="仿宋_GB2312" w:eastAsia="仿宋_GB2312"/>
          <w:spacing w:val="-6"/>
          <w:sz w:val="32"/>
          <w:szCs w:val="32"/>
        </w:rPr>
        <w:t>名录系统的</w:t>
      </w:r>
      <w:r>
        <w:rPr>
          <w:rFonts w:hint="eastAsia" w:ascii="仿宋_GB2312" w:eastAsia="仿宋_GB2312"/>
          <w:spacing w:val="-6"/>
          <w:sz w:val="32"/>
          <w:szCs w:val="32"/>
        </w:rPr>
        <w:t>家庭</w:t>
      </w:r>
      <w:r>
        <w:rPr>
          <w:rFonts w:ascii="仿宋_GB2312" w:eastAsia="仿宋_GB2312"/>
          <w:spacing w:val="-6"/>
          <w:sz w:val="32"/>
          <w:szCs w:val="32"/>
        </w:rPr>
        <w:t>农场应自觉接受农业农村部门的</w:t>
      </w:r>
      <w:r>
        <w:rPr>
          <w:rFonts w:hint="eastAsia" w:ascii="仿宋_GB2312" w:eastAsia="仿宋_GB2312"/>
          <w:spacing w:val="-6"/>
          <w:sz w:val="32"/>
          <w:szCs w:val="32"/>
        </w:rPr>
        <w:t>指导，</w:t>
      </w:r>
      <w:r>
        <w:rPr>
          <w:rFonts w:ascii="仿宋_GB2312" w:eastAsia="仿宋_GB2312"/>
          <w:spacing w:val="-6"/>
          <w:sz w:val="32"/>
          <w:szCs w:val="32"/>
        </w:rPr>
        <w:t>相关信息发生变动后，要主动及时到县级农业农村部门变更。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（二）有</w:t>
      </w:r>
      <w:r>
        <w:rPr>
          <w:rFonts w:ascii="仿宋_GB2312" w:eastAsia="仿宋_GB2312"/>
          <w:sz w:val="32"/>
          <w:szCs w:val="32"/>
        </w:rPr>
        <w:t>下列情形之一的</w:t>
      </w:r>
      <w:r>
        <w:rPr>
          <w:rFonts w:hint="eastAsia" w:ascii="仿宋_GB2312" w:eastAsia="仿宋_GB2312"/>
          <w:sz w:val="32"/>
          <w:szCs w:val="32"/>
        </w:rPr>
        <w:t>家庭农场</w:t>
      </w:r>
      <w:r>
        <w:rPr>
          <w:rFonts w:ascii="仿宋_GB2312" w:eastAsia="仿宋_GB2312"/>
          <w:sz w:val="32"/>
          <w:szCs w:val="32"/>
        </w:rPr>
        <w:t>，退出家庭农场名录。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不再</w:t>
      </w:r>
      <w:r>
        <w:rPr>
          <w:rFonts w:ascii="仿宋_GB2312" w:eastAsia="仿宋_GB2312"/>
          <w:sz w:val="32"/>
          <w:szCs w:val="32"/>
        </w:rPr>
        <w:t>符合第六条所列条件的；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不再从事农业</w:t>
      </w:r>
      <w:r>
        <w:rPr>
          <w:rFonts w:ascii="仿宋_GB2312" w:eastAsia="仿宋_GB2312"/>
          <w:sz w:val="32"/>
          <w:szCs w:val="32"/>
        </w:rPr>
        <w:t>生产经营</w:t>
      </w:r>
      <w:r>
        <w:rPr>
          <w:rFonts w:hint="eastAsia" w:ascii="仿宋_GB2312" w:eastAsia="仿宋_GB2312"/>
          <w:sz w:val="32"/>
          <w:szCs w:val="32"/>
        </w:rPr>
        <w:t>2年</w:t>
      </w:r>
      <w:r>
        <w:rPr>
          <w:rFonts w:ascii="仿宋_GB2312" w:eastAsia="仿宋_GB2312"/>
          <w:sz w:val="32"/>
          <w:szCs w:val="32"/>
        </w:rPr>
        <w:t>以上</w:t>
      </w:r>
      <w:r>
        <w:rPr>
          <w:rFonts w:hint="eastAsia" w:ascii="仿宋_GB2312" w:eastAsia="仿宋_GB2312"/>
          <w:sz w:val="32"/>
          <w:szCs w:val="32"/>
        </w:rPr>
        <w:t>的。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（三）有</w:t>
      </w:r>
      <w:r>
        <w:rPr>
          <w:rFonts w:ascii="仿宋_GB2312" w:eastAsia="仿宋_GB2312"/>
          <w:sz w:val="32"/>
          <w:szCs w:val="32"/>
        </w:rPr>
        <w:t>下列情形之一的</w:t>
      </w:r>
      <w:r>
        <w:rPr>
          <w:rFonts w:hint="eastAsia" w:ascii="仿宋_GB2312" w:eastAsia="仿宋_GB2312"/>
          <w:sz w:val="32"/>
          <w:szCs w:val="32"/>
        </w:rPr>
        <w:t>家庭农场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县级</w:t>
      </w:r>
      <w:r>
        <w:rPr>
          <w:rFonts w:ascii="仿宋_GB2312" w:eastAsia="仿宋_GB2312"/>
          <w:sz w:val="32"/>
          <w:szCs w:val="32"/>
        </w:rPr>
        <w:t>农业农村部门建立专门的不良记录档案，作为名录</w:t>
      </w:r>
      <w:r>
        <w:rPr>
          <w:rFonts w:hint="eastAsia" w:ascii="仿宋_GB2312" w:eastAsia="仿宋_GB2312"/>
          <w:sz w:val="32"/>
          <w:szCs w:val="32"/>
        </w:rPr>
        <w:t>系统</w:t>
      </w:r>
      <w:r>
        <w:rPr>
          <w:rFonts w:ascii="仿宋_GB2312" w:eastAsia="仿宋_GB2312"/>
          <w:sz w:val="32"/>
          <w:szCs w:val="32"/>
        </w:rPr>
        <w:t>信息的补充信息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发生农产品</w:t>
      </w:r>
      <w:r>
        <w:rPr>
          <w:rFonts w:ascii="仿宋_GB2312" w:eastAsia="仿宋_GB2312"/>
          <w:sz w:val="32"/>
          <w:szCs w:val="32"/>
        </w:rPr>
        <w:t>生产安全和质量安全事故的；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经营活动</w:t>
      </w:r>
      <w:r>
        <w:rPr>
          <w:rFonts w:ascii="仿宋_GB2312" w:eastAsia="仿宋_GB2312"/>
          <w:sz w:val="32"/>
          <w:szCs w:val="32"/>
        </w:rPr>
        <w:t>中存在违法违纪行为的；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拖欠</w:t>
      </w:r>
      <w:r>
        <w:rPr>
          <w:rFonts w:ascii="仿宋_GB2312" w:eastAsia="仿宋_GB2312"/>
          <w:sz w:val="32"/>
          <w:szCs w:val="32"/>
        </w:rPr>
        <w:t>土地租金的；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拖欠</w:t>
      </w:r>
      <w:r>
        <w:rPr>
          <w:rFonts w:ascii="仿宋_GB2312" w:eastAsia="仿宋_GB2312"/>
          <w:sz w:val="32"/>
          <w:szCs w:val="32"/>
        </w:rPr>
        <w:t>银行贷款的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发生</w:t>
      </w:r>
      <w:r>
        <w:rPr>
          <w:rFonts w:ascii="仿宋_GB2312" w:eastAsia="仿宋_GB2312"/>
          <w:sz w:val="32"/>
          <w:szCs w:val="32"/>
        </w:rPr>
        <w:t>其他不良行为的。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第九</w:t>
      </w:r>
      <w:r>
        <w:rPr>
          <w:rFonts w:ascii="黑体" w:hAnsi="黑体" w:eastAsia="黑体"/>
          <w:sz w:val="32"/>
          <w:szCs w:val="32"/>
        </w:rPr>
        <w:t>条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家庭</w:t>
      </w:r>
      <w:r>
        <w:rPr>
          <w:rFonts w:ascii="仿宋_GB2312" w:eastAsia="仿宋_GB2312"/>
          <w:sz w:val="32"/>
          <w:szCs w:val="32"/>
        </w:rPr>
        <w:t>农场退出名录系统，实行“</w:t>
      </w:r>
      <w:r>
        <w:rPr>
          <w:rFonts w:hint="eastAsia" w:ascii="仿宋_GB2312" w:eastAsia="仿宋_GB2312"/>
          <w:sz w:val="32"/>
          <w:szCs w:val="32"/>
        </w:rPr>
        <w:t>村</w:t>
      </w:r>
      <w:r>
        <w:rPr>
          <w:rFonts w:ascii="仿宋_GB2312" w:eastAsia="仿宋_GB2312"/>
          <w:sz w:val="32"/>
          <w:szCs w:val="32"/>
        </w:rPr>
        <w:t>提出、乡核实、县注销”</w:t>
      </w:r>
      <w:r>
        <w:rPr>
          <w:rFonts w:hint="eastAsia" w:ascii="仿宋_GB2312" w:eastAsia="仿宋_GB2312"/>
          <w:sz w:val="32"/>
          <w:szCs w:val="32"/>
        </w:rPr>
        <w:t>制度。</w:t>
      </w:r>
      <w:r>
        <w:rPr>
          <w:rFonts w:ascii="仿宋_GB2312" w:eastAsia="仿宋_GB2312"/>
          <w:sz w:val="32"/>
          <w:szCs w:val="32"/>
        </w:rPr>
        <w:t>如有</w:t>
      </w:r>
      <w:r>
        <w:rPr>
          <w:rFonts w:hint="eastAsia" w:ascii="仿宋_GB2312" w:eastAsia="仿宋_GB2312"/>
          <w:sz w:val="32"/>
          <w:szCs w:val="32"/>
        </w:rPr>
        <w:t>符合</w:t>
      </w:r>
      <w:r>
        <w:rPr>
          <w:rFonts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</w:rPr>
        <w:t>八</w:t>
      </w:r>
      <w:r>
        <w:rPr>
          <w:rFonts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>退出</w:t>
      </w:r>
      <w:r>
        <w:rPr>
          <w:rFonts w:ascii="仿宋_GB2312" w:eastAsia="仿宋_GB2312"/>
          <w:sz w:val="32"/>
          <w:szCs w:val="32"/>
        </w:rPr>
        <w:t>家庭农场名录所列情形之一的，由村级提出拟退出名单及理由，经乡</w:t>
      </w:r>
      <w:r>
        <w:rPr>
          <w:rFonts w:hint="eastAsia" w:ascii="仿宋_GB2312" w:eastAsia="仿宋_GB2312"/>
          <w:sz w:val="32"/>
          <w:szCs w:val="32"/>
        </w:rPr>
        <w:t>（镇）</w:t>
      </w:r>
      <w:r>
        <w:rPr>
          <w:rFonts w:ascii="仿宋_GB2312" w:eastAsia="仿宋_GB2312"/>
          <w:sz w:val="32"/>
          <w:szCs w:val="32"/>
        </w:rPr>
        <w:t>核实后，由县级农业农村部门注销其在名录系统中的有关信息。</w:t>
      </w:r>
    </w:p>
    <w:p>
      <w:pPr>
        <w:spacing w:before="312" w:beforeLines="100" w:after="312" w:afterLines="100" w:line="59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第三章  名录应用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</w:t>
      </w:r>
      <w:r>
        <w:rPr>
          <w:rFonts w:ascii="黑体" w:hAnsi="黑体" w:eastAsia="黑体"/>
          <w:sz w:val="32"/>
          <w:szCs w:val="32"/>
        </w:rPr>
        <w:t>条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各级</w:t>
      </w:r>
      <w:r>
        <w:rPr>
          <w:rFonts w:ascii="仿宋_GB2312" w:eastAsia="仿宋_GB2312"/>
          <w:sz w:val="32"/>
          <w:szCs w:val="32"/>
        </w:rPr>
        <w:t>认定、申报示范家庭农场，以及推</w:t>
      </w:r>
      <w:r>
        <w:rPr>
          <w:rFonts w:hint="eastAsia" w:ascii="仿宋_GB2312" w:eastAsia="仿宋_GB2312"/>
          <w:sz w:val="32"/>
          <w:szCs w:val="32"/>
        </w:rPr>
        <w:t>介</w:t>
      </w:r>
      <w:r>
        <w:rPr>
          <w:rFonts w:ascii="仿宋_GB2312" w:eastAsia="仿宋_GB2312"/>
          <w:sz w:val="32"/>
          <w:szCs w:val="32"/>
        </w:rPr>
        <w:t>的家庭农场典型案例，</w:t>
      </w:r>
      <w:r>
        <w:rPr>
          <w:rFonts w:hint="eastAsia" w:ascii="仿宋_GB2312" w:eastAsia="仿宋_GB2312"/>
          <w:sz w:val="32"/>
          <w:szCs w:val="32"/>
        </w:rPr>
        <w:t>须</w:t>
      </w:r>
      <w:r>
        <w:rPr>
          <w:rFonts w:ascii="仿宋_GB2312" w:eastAsia="仿宋_GB2312"/>
          <w:sz w:val="32"/>
          <w:szCs w:val="32"/>
        </w:rPr>
        <w:t>从纳入名录系统的家庭农场中推荐。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条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支持纳入</w:t>
      </w:r>
      <w:r>
        <w:rPr>
          <w:rFonts w:ascii="仿宋_GB2312" w:eastAsia="仿宋_GB2312"/>
          <w:sz w:val="32"/>
          <w:szCs w:val="32"/>
        </w:rPr>
        <w:t>名录系统的家庭农场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有关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ascii="仿宋_GB2312" w:eastAsia="仿宋_GB2312"/>
          <w:sz w:val="32"/>
          <w:szCs w:val="32"/>
        </w:rPr>
        <w:t>和享受政策扶持。</w:t>
      </w:r>
    </w:p>
    <w:p>
      <w:pPr>
        <w:spacing w:line="590" w:lineRule="exact"/>
        <w:ind w:firstLine="596" w:firstLineChars="200"/>
        <w:rPr>
          <w:rFonts w:ascii="仿宋_GB2312" w:eastAsia="仿宋_GB2312"/>
          <w:spacing w:val="-11"/>
          <w:sz w:val="32"/>
          <w:szCs w:val="32"/>
        </w:rPr>
      </w:pPr>
      <w:r>
        <w:rPr>
          <w:rFonts w:hint="eastAsia" w:ascii="黑体" w:hAnsi="黑体" w:eastAsia="黑体"/>
          <w:spacing w:val="-11"/>
          <w:sz w:val="32"/>
          <w:szCs w:val="32"/>
        </w:rPr>
        <w:t>第十二</w:t>
      </w:r>
      <w:r>
        <w:rPr>
          <w:rFonts w:ascii="黑体" w:hAnsi="黑体" w:eastAsia="黑体"/>
          <w:spacing w:val="-11"/>
          <w:sz w:val="32"/>
          <w:szCs w:val="32"/>
        </w:rPr>
        <w:t>条</w:t>
      </w:r>
      <w:r>
        <w:rPr>
          <w:rFonts w:hint="eastAsia" w:ascii="黑体" w:hAnsi="黑体" w:eastAsia="黑体"/>
          <w:spacing w:val="-11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对纳入</w:t>
      </w:r>
      <w:r>
        <w:rPr>
          <w:rFonts w:ascii="仿宋_GB2312" w:eastAsia="仿宋_GB2312"/>
          <w:spacing w:val="-11"/>
          <w:sz w:val="32"/>
          <w:szCs w:val="32"/>
        </w:rPr>
        <w:t>名录系统的家庭农场，各级农业农村部门应加强培训、生产经营指导、宣传推介等服务，促进家庭农场健康发展。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 纳入</w:t>
      </w:r>
      <w:r>
        <w:rPr>
          <w:rFonts w:ascii="仿宋_GB2312" w:eastAsia="仿宋_GB2312"/>
          <w:sz w:val="32"/>
          <w:szCs w:val="32"/>
        </w:rPr>
        <w:t>名录系统的家庭</w:t>
      </w:r>
      <w:r>
        <w:rPr>
          <w:rFonts w:hint="eastAsia" w:ascii="仿宋_GB2312" w:eastAsia="仿宋_GB2312"/>
          <w:sz w:val="32"/>
          <w:szCs w:val="32"/>
        </w:rPr>
        <w:t>农场可</w:t>
      </w:r>
      <w:r>
        <w:rPr>
          <w:rFonts w:ascii="仿宋_GB2312" w:eastAsia="仿宋_GB2312"/>
          <w:sz w:val="32"/>
          <w:szCs w:val="32"/>
        </w:rPr>
        <w:t>自主决定向</w:t>
      </w:r>
      <w:r>
        <w:rPr>
          <w:rFonts w:hint="eastAsia" w:ascii="仿宋_GB2312" w:eastAsia="仿宋_GB2312"/>
          <w:sz w:val="32"/>
          <w:szCs w:val="32"/>
        </w:rPr>
        <w:t>当地</w:t>
      </w:r>
      <w:r>
        <w:rPr>
          <w:rFonts w:ascii="仿宋_GB2312" w:eastAsia="仿宋_GB2312"/>
          <w:sz w:val="32"/>
          <w:szCs w:val="32"/>
        </w:rPr>
        <w:t>市场监管部门</w:t>
      </w:r>
      <w:r>
        <w:rPr>
          <w:rFonts w:hint="eastAsia" w:ascii="仿宋_GB2312" w:eastAsia="仿宋_GB2312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行政审批部门</w:t>
      </w:r>
      <w:r>
        <w:rPr>
          <w:rFonts w:hint="eastAsia" w:ascii="仿宋_GB2312" w:eastAsia="仿宋_GB2312"/>
          <w:sz w:val="32"/>
          <w:szCs w:val="32"/>
        </w:rPr>
        <w:t>申请注册</w:t>
      </w:r>
      <w:r>
        <w:rPr>
          <w:rFonts w:ascii="仿宋_GB2312" w:eastAsia="仿宋_GB2312"/>
          <w:sz w:val="32"/>
          <w:szCs w:val="32"/>
        </w:rPr>
        <w:t>登记。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条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各地</w:t>
      </w:r>
      <w:r>
        <w:rPr>
          <w:rFonts w:ascii="仿宋_GB2312" w:eastAsia="仿宋_GB2312"/>
          <w:sz w:val="32"/>
          <w:szCs w:val="32"/>
        </w:rPr>
        <w:t>要依托名录系统，建立家庭农场发展情况分析评估机制，</w:t>
      </w:r>
      <w:r>
        <w:rPr>
          <w:rFonts w:hint="eastAsia" w:ascii="仿宋_GB2312" w:eastAsia="仿宋_GB2312"/>
          <w:sz w:val="32"/>
          <w:szCs w:val="32"/>
        </w:rPr>
        <w:t>为研究</w:t>
      </w:r>
      <w:r>
        <w:rPr>
          <w:rFonts w:ascii="仿宋_GB2312" w:eastAsia="仿宋_GB2312"/>
          <w:sz w:val="32"/>
          <w:szCs w:val="32"/>
        </w:rPr>
        <w:t>家庭农场发展政策提供参考。</w:t>
      </w:r>
    </w:p>
    <w:p>
      <w:pPr>
        <w:spacing w:before="312" w:beforeLines="100" w:after="312" w:afterLines="100" w:line="59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第四章  责任机制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 建立</w:t>
      </w:r>
      <w:r>
        <w:rPr>
          <w:rFonts w:ascii="仿宋_GB2312" w:eastAsia="仿宋_GB2312"/>
          <w:sz w:val="32"/>
          <w:szCs w:val="32"/>
        </w:rPr>
        <w:t>省指导、市推进、县落实的工作机制，各级农业农村部门对本地名录系统建设情况负</w:t>
      </w:r>
      <w:r>
        <w:rPr>
          <w:rFonts w:hint="eastAsia" w:ascii="仿宋_GB2312" w:eastAsia="仿宋_GB2312"/>
          <w:sz w:val="32"/>
          <w:szCs w:val="32"/>
        </w:rPr>
        <w:t>总责，要</w:t>
      </w:r>
      <w:r>
        <w:rPr>
          <w:rFonts w:ascii="仿宋_GB2312" w:eastAsia="仿宋_GB2312"/>
          <w:sz w:val="32"/>
          <w:szCs w:val="32"/>
        </w:rPr>
        <w:t>积极引导家庭农场将信息录入名录系统，实现名录系统录入工作常态化</w:t>
      </w:r>
      <w:r>
        <w:rPr>
          <w:rFonts w:hint="eastAsia" w:ascii="仿宋_GB2312" w:eastAsia="仿宋_GB2312"/>
          <w:sz w:val="32"/>
          <w:szCs w:val="32"/>
        </w:rPr>
        <w:t>，对</w:t>
      </w:r>
      <w:r>
        <w:rPr>
          <w:rFonts w:ascii="仿宋_GB2312" w:eastAsia="仿宋_GB2312"/>
          <w:sz w:val="32"/>
          <w:szCs w:val="32"/>
        </w:rPr>
        <w:t>录入、退出等情况开展不定期抽查，发现问题的，</w:t>
      </w:r>
      <w:r>
        <w:rPr>
          <w:rFonts w:hint="eastAsia" w:ascii="仿宋_GB2312" w:eastAsia="仿宋_GB2312"/>
          <w:sz w:val="32"/>
          <w:szCs w:val="32"/>
        </w:rPr>
        <w:t>要</w:t>
      </w:r>
      <w:r>
        <w:rPr>
          <w:rFonts w:ascii="仿宋_GB2312" w:eastAsia="仿宋_GB2312"/>
          <w:sz w:val="32"/>
          <w:szCs w:val="32"/>
        </w:rPr>
        <w:t>及时督促整改。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条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建立</w:t>
      </w:r>
      <w:r>
        <w:rPr>
          <w:rFonts w:ascii="仿宋_GB2312" w:eastAsia="仿宋_GB2312"/>
          <w:sz w:val="32"/>
          <w:szCs w:val="32"/>
        </w:rPr>
        <w:t>名录系统</w:t>
      </w:r>
      <w:r>
        <w:rPr>
          <w:rFonts w:hint="eastAsia" w:ascii="仿宋_GB2312" w:eastAsia="仿宋_GB2312"/>
          <w:sz w:val="32"/>
          <w:szCs w:val="32"/>
        </w:rPr>
        <w:t>专人</w:t>
      </w:r>
      <w:r>
        <w:rPr>
          <w:rFonts w:ascii="仿宋_GB2312" w:eastAsia="仿宋_GB2312"/>
          <w:sz w:val="32"/>
          <w:szCs w:val="32"/>
        </w:rPr>
        <w:t>负责制度，省、市、县农业农村部门及乡镇、</w:t>
      </w:r>
      <w:r>
        <w:rPr>
          <w:rFonts w:hint="eastAsia" w:ascii="仿宋_GB2312" w:eastAsia="仿宋_GB2312"/>
          <w:sz w:val="32"/>
          <w:szCs w:val="32"/>
        </w:rPr>
        <w:t>行政</w:t>
      </w:r>
      <w:r>
        <w:rPr>
          <w:rFonts w:ascii="仿宋_GB2312" w:eastAsia="仿宋_GB2312"/>
          <w:sz w:val="32"/>
          <w:szCs w:val="32"/>
        </w:rPr>
        <w:t>村应明确专人负责家庭农场名录管理工作。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</w:rPr>
        <w:t>七</w:t>
      </w:r>
      <w:r>
        <w:rPr>
          <w:rFonts w:ascii="黑体" w:hAnsi="黑体" w:eastAsia="黑体"/>
          <w:sz w:val="32"/>
          <w:szCs w:val="32"/>
        </w:rPr>
        <w:t>条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家庭</w:t>
      </w:r>
      <w:r>
        <w:rPr>
          <w:rFonts w:hint="eastAsia" w:ascii="仿宋_GB2312" w:eastAsia="仿宋_GB2312"/>
          <w:sz w:val="32"/>
          <w:szCs w:val="32"/>
        </w:rPr>
        <w:t>农场名录</w:t>
      </w:r>
      <w:r>
        <w:rPr>
          <w:rFonts w:ascii="仿宋_GB2312" w:eastAsia="仿宋_GB2312"/>
          <w:sz w:val="32"/>
          <w:szCs w:val="32"/>
        </w:rPr>
        <w:t>信息录入、退出等工作不得收取相关</w:t>
      </w:r>
      <w:r>
        <w:rPr>
          <w:rFonts w:hint="eastAsia" w:ascii="仿宋_GB2312" w:eastAsia="仿宋_GB2312"/>
          <w:sz w:val="32"/>
          <w:szCs w:val="32"/>
        </w:rPr>
        <w:t>费用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</w:rPr>
        <w:t>八</w:t>
      </w:r>
      <w:r>
        <w:rPr>
          <w:rFonts w:ascii="黑体" w:hAnsi="黑体" w:eastAsia="黑体"/>
          <w:sz w:val="32"/>
          <w:szCs w:val="32"/>
        </w:rPr>
        <w:t>条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名录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系统管理工作情况作为对各地家庭农场年度工作考核的重要内容。</w:t>
      </w:r>
    </w:p>
    <w:p>
      <w:pPr>
        <w:spacing w:line="590" w:lineRule="exact"/>
        <w:ind w:firstLine="684" w:firstLineChars="200"/>
        <w:rPr>
          <w:rFonts w:ascii="仿宋_GB2312" w:eastAsia="仿宋_GB2312"/>
          <w:spacing w:val="11"/>
          <w:sz w:val="32"/>
          <w:szCs w:val="32"/>
        </w:rPr>
      </w:pPr>
      <w:r>
        <w:rPr>
          <w:rFonts w:hint="eastAsia" w:ascii="黑体" w:hAnsi="黑体" w:eastAsia="黑体"/>
          <w:spacing w:val="11"/>
          <w:sz w:val="32"/>
          <w:szCs w:val="32"/>
        </w:rPr>
        <w:t>第</w:t>
      </w:r>
      <w:r>
        <w:rPr>
          <w:rFonts w:ascii="黑体" w:hAnsi="黑体" w:eastAsia="黑体"/>
          <w:spacing w:val="11"/>
          <w:sz w:val="32"/>
          <w:szCs w:val="32"/>
        </w:rPr>
        <w:t>十</w:t>
      </w:r>
      <w:r>
        <w:rPr>
          <w:rFonts w:hint="eastAsia" w:ascii="黑体" w:hAnsi="黑体" w:eastAsia="黑体"/>
          <w:spacing w:val="11"/>
          <w:sz w:val="32"/>
          <w:szCs w:val="32"/>
        </w:rPr>
        <w:t>九</w:t>
      </w:r>
      <w:r>
        <w:rPr>
          <w:rFonts w:ascii="黑体" w:hAnsi="黑体" w:eastAsia="黑体"/>
          <w:spacing w:val="11"/>
          <w:sz w:val="32"/>
          <w:szCs w:val="32"/>
        </w:rPr>
        <w:t>条</w:t>
      </w:r>
      <w:r>
        <w:rPr>
          <w:rFonts w:hint="eastAsia" w:ascii="黑体" w:hAnsi="黑体" w:eastAsia="黑体"/>
          <w:spacing w:val="11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11"/>
          <w:sz w:val="32"/>
          <w:szCs w:val="32"/>
        </w:rPr>
        <w:t xml:space="preserve"> 建立</w:t>
      </w:r>
      <w:r>
        <w:rPr>
          <w:rFonts w:ascii="仿宋_GB2312" w:eastAsia="仿宋_GB2312"/>
          <w:spacing w:val="11"/>
          <w:sz w:val="32"/>
          <w:szCs w:val="32"/>
        </w:rPr>
        <w:t>工作信息报送</w:t>
      </w:r>
      <w:r>
        <w:rPr>
          <w:rFonts w:hint="eastAsia" w:ascii="仿宋_GB2312" w:eastAsia="仿宋_GB2312"/>
          <w:spacing w:val="11"/>
          <w:sz w:val="32"/>
          <w:szCs w:val="32"/>
        </w:rPr>
        <w:t>机制</w:t>
      </w:r>
      <w:r>
        <w:rPr>
          <w:rFonts w:ascii="仿宋_GB2312" w:eastAsia="仿宋_GB2312"/>
          <w:spacing w:val="11"/>
          <w:sz w:val="32"/>
          <w:szCs w:val="32"/>
        </w:rPr>
        <w:t>，各地</w:t>
      </w:r>
      <w:r>
        <w:rPr>
          <w:rFonts w:hint="eastAsia" w:ascii="仿宋_GB2312" w:eastAsia="仿宋_GB2312"/>
          <w:spacing w:val="11"/>
          <w:sz w:val="32"/>
          <w:szCs w:val="32"/>
        </w:rPr>
        <w:t>应当</w:t>
      </w:r>
      <w:r>
        <w:rPr>
          <w:rFonts w:ascii="仿宋_GB2312" w:eastAsia="仿宋_GB2312"/>
          <w:spacing w:val="11"/>
          <w:sz w:val="32"/>
          <w:szCs w:val="32"/>
        </w:rPr>
        <w:t>不定期报送名录系统的运行情况，及时报送分析评估</w:t>
      </w:r>
      <w:r>
        <w:rPr>
          <w:rFonts w:hint="eastAsia" w:ascii="仿宋_GB2312" w:eastAsia="仿宋_GB2312"/>
          <w:spacing w:val="11"/>
          <w:sz w:val="32"/>
          <w:szCs w:val="32"/>
        </w:rPr>
        <w:t>发现</w:t>
      </w:r>
      <w:r>
        <w:rPr>
          <w:rFonts w:ascii="仿宋_GB2312" w:eastAsia="仿宋_GB2312"/>
          <w:spacing w:val="11"/>
          <w:sz w:val="32"/>
          <w:szCs w:val="32"/>
        </w:rPr>
        <w:t>的</w:t>
      </w:r>
      <w:r>
        <w:rPr>
          <w:rFonts w:hint="eastAsia" w:ascii="仿宋_GB2312" w:eastAsia="仿宋_GB2312"/>
          <w:spacing w:val="11"/>
          <w:sz w:val="32"/>
          <w:szCs w:val="32"/>
        </w:rPr>
        <w:t>新</w:t>
      </w:r>
      <w:r>
        <w:rPr>
          <w:rFonts w:ascii="仿宋_GB2312" w:eastAsia="仿宋_GB2312"/>
          <w:spacing w:val="11"/>
          <w:sz w:val="32"/>
          <w:szCs w:val="32"/>
        </w:rPr>
        <w:t>情况新问题等。</w:t>
      </w:r>
    </w:p>
    <w:p>
      <w:pPr>
        <w:spacing w:before="312" w:beforeLines="100" w:after="312" w:afterLines="100" w:line="59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第五章  附  则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第二十</w:t>
      </w:r>
      <w:r>
        <w:rPr>
          <w:rFonts w:ascii="黑体" w:hAnsi="黑体" w:eastAsia="黑体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 本办法自2021年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起施行</w:t>
      </w:r>
      <w:r>
        <w:rPr>
          <w:rFonts w:hint="eastAsia" w:ascii="仿宋_GB2312" w:eastAsia="仿宋_GB2312"/>
          <w:sz w:val="32"/>
          <w:szCs w:val="32"/>
        </w:rPr>
        <w:t>，有效期5年</w:t>
      </w:r>
      <w:r>
        <w:rPr>
          <w:rFonts w:ascii="仿宋_GB2312" w:eastAsia="仿宋_GB2312"/>
          <w:sz w:val="32"/>
          <w:szCs w:val="32"/>
        </w:rPr>
        <w:t>。</w:t>
      </w:r>
    </w:p>
    <w:sectPr>
      <w:footerReference r:id="rId3" w:type="default"/>
      <w:pgSz w:w="11906" w:h="16838"/>
      <w:pgMar w:top="1814" w:right="1531" w:bottom="1757" w:left="1531" w:header="851" w:footer="1701" w:gutter="0"/>
      <w:pgNumType w:fmt="numberInDash" w:start="14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C4"/>
    <w:rsid w:val="00000B1A"/>
    <w:rsid w:val="00001E89"/>
    <w:rsid w:val="00005930"/>
    <w:rsid w:val="00026D19"/>
    <w:rsid w:val="00030701"/>
    <w:rsid w:val="000563B3"/>
    <w:rsid w:val="00064F55"/>
    <w:rsid w:val="000B0A90"/>
    <w:rsid w:val="000B0DDC"/>
    <w:rsid w:val="000D0EAD"/>
    <w:rsid w:val="000E7F28"/>
    <w:rsid w:val="000F3F0B"/>
    <w:rsid w:val="00121CE2"/>
    <w:rsid w:val="001501F2"/>
    <w:rsid w:val="00153FAD"/>
    <w:rsid w:val="001D50E7"/>
    <w:rsid w:val="001D64EA"/>
    <w:rsid w:val="001E1C13"/>
    <w:rsid w:val="00250072"/>
    <w:rsid w:val="00253A36"/>
    <w:rsid w:val="002569A1"/>
    <w:rsid w:val="0026576C"/>
    <w:rsid w:val="00270BBE"/>
    <w:rsid w:val="002800A6"/>
    <w:rsid w:val="002822D6"/>
    <w:rsid w:val="0028367A"/>
    <w:rsid w:val="002B0AF1"/>
    <w:rsid w:val="002E1259"/>
    <w:rsid w:val="002E4733"/>
    <w:rsid w:val="002E542B"/>
    <w:rsid w:val="002E6A3C"/>
    <w:rsid w:val="00317AA8"/>
    <w:rsid w:val="003269B8"/>
    <w:rsid w:val="00327622"/>
    <w:rsid w:val="00336EBC"/>
    <w:rsid w:val="0036550E"/>
    <w:rsid w:val="00370344"/>
    <w:rsid w:val="00372E0E"/>
    <w:rsid w:val="003874A6"/>
    <w:rsid w:val="003A2892"/>
    <w:rsid w:val="00405260"/>
    <w:rsid w:val="00432E93"/>
    <w:rsid w:val="00474485"/>
    <w:rsid w:val="00476079"/>
    <w:rsid w:val="00497A56"/>
    <w:rsid w:val="004D02C4"/>
    <w:rsid w:val="004D3515"/>
    <w:rsid w:val="0053069D"/>
    <w:rsid w:val="005466A9"/>
    <w:rsid w:val="0057764D"/>
    <w:rsid w:val="005827FE"/>
    <w:rsid w:val="005A5086"/>
    <w:rsid w:val="005A7BFB"/>
    <w:rsid w:val="005D1437"/>
    <w:rsid w:val="0060081D"/>
    <w:rsid w:val="00602B97"/>
    <w:rsid w:val="00604E80"/>
    <w:rsid w:val="00631B37"/>
    <w:rsid w:val="006362A7"/>
    <w:rsid w:val="00641335"/>
    <w:rsid w:val="006559C2"/>
    <w:rsid w:val="00674252"/>
    <w:rsid w:val="00681552"/>
    <w:rsid w:val="006C18B9"/>
    <w:rsid w:val="00715091"/>
    <w:rsid w:val="007165E8"/>
    <w:rsid w:val="00735E10"/>
    <w:rsid w:val="00742EFB"/>
    <w:rsid w:val="0074676F"/>
    <w:rsid w:val="00767A9D"/>
    <w:rsid w:val="00773977"/>
    <w:rsid w:val="0077420C"/>
    <w:rsid w:val="007A16DC"/>
    <w:rsid w:val="007B22C4"/>
    <w:rsid w:val="007B6B50"/>
    <w:rsid w:val="007D6983"/>
    <w:rsid w:val="007E1164"/>
    <w:rsid w:val="00821FDB"/>
    <w:rsid w:val="0083160E"/>
    <w:rsid w:val="00853E90"/>
    <w:rsid w:val="008826E7"/>
    <w:rsid w:val="00883408"/>
    <w:rsid w:val="00895170"/>
    <w:rsid w:val="008A3FD0"/>
    <w:rsid w:val="008A6A07"/>
    <w:rsid w:val="008B56E5"/>
    <w:rsid w:val="008C7D6A"/>
    <w:rsid w:val="008D2788"/>
    <w:rsid w:val="0092084E"/>
    <w:rsid w:val="0094462A"/>
    <w:rsid w:val="009477D5"/>
    <w:rsid w:val="00952F23"/>
    <w:rsid w:val="00966281"/>
    <w:rsid w:val="0098206A"/>
    <w:rsid w:val="009A47DB"/>
    <w:rsid w:val="009C608E"/>
    <w:rsid w:val="009D2DF8"/>
    <w:rsid w:val="00A0796E"/>
    <w:rsid w:val="00A557DB"/>
    <w:rsid w:val="00A71721"/>
    <w:rsid w:val="00A83067"/>
    <w:rsid w:val="00A95FFA"/>
    <w:rsid w:val="00A96062"/>
    <w:rsid w:val="00AC424F"/>
    <w:rsid w:val="00AE3A1F"/>
    <w:rsid w:val="00AE7310"/>
    <w:rsid w:val="00B37A66"/>
    <w:rsid w:val="00BA0E50"/>
    <w:rsid w:val="00BE2BB5"/>
    <w:rsid w:val="00C44AC9"/>
    <w:rsid w:val="00C64085"/>
    <w:rsid w:val="00C84C52"/>
    <w:rsid w:val="00CD2C56"/>
    <w:rsid w:val="00CE0556"/>
    <w:rsid w:val="00D312B5"/>
    <w:rsid w:val="00D62FEF"/>
    <w:rsid w:val="00D85F75"/>
    <w:rsid w:val="00D92C23"/>
    <w:rsid w:val="00DD1CB8"/>
    <w:rsid w:val="00E243B0"/>
    <w:rsid w:val="00E3366F"/>
    <w:rsid w:val="00E518AD"/>
    <w:rsid w:val="00E65E4C"/>
    <w:rsid w:val="00E6762F"/>
    <w:rsid w:val="00E705E6"/>
    <w:rsid w:val="00E82197"/>
    <w:rsid w:val="00E97CBF"/>
    <w:rsid w:val="00EB2BDE"/>
    <w:rsid w:val="00EC0DA3"/>
    <w:rsid w:val="00EE0FA8"/>
    <w:rsid w:val="00EF61C8"/>
    <w:rsid w:val="00F05C68"/>
    <w:rsid w:val="00FA12DC"/>
    <w:rsid w:val="00FA3BC3"/>
    <w:rsid w:val="00FD49E2"/>
    <w:rsid w:val="06A5009B"/>
    <w:rsid w:val="06F21DB2"/>
    <w:rsid w:val="1E4539EB"/>
    <w:rsid w:val="2EF2362A"/>
    <w:rsid w:val="359D317B"/>
    <w:rsid w:val="40655DFE"/>
    <w:rsid w:val="41C20D5A"/>
    <w:rsid w:val="4A05164A"/>
    <w:rsid w:val="671B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0A0248-11F0-498C-A3B4-B76CEA13E7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330</Words>
  <Characters>1885</Characters>
  <Lines>15</Lines>
  <Paragraphs>4</Paragraphs>
  <TotalTime>771</TotalTime>
  <ScaleCrop>false</ScaleCrop>
  <LinksUpToDate>false</LinksUpToDate>
  <CharactersWithSpaces>2211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2020-07-21T02:18:00Z</dcterms:created>
  <dc:creator>微软用户</dc:creator>
  <cp:lastModifiedBy>边春慧</cp:lastModifiedBy>
  <cp:lastPrinted>2021-05-28T09:05:00Z</cp:lastPrinted>
  <dcterms:modified xsi:type="dcterms:W3CDTF">2021-06-08T07:57:12Z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44E17CD1A0C14F4880CF57A819E5EB3A</vt:lpwstr>
  </property>
</Properties>
</file>